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8FB" w:rsidRPr="008738FB" w:rsidRDefault="008738FB" w:rsidP="008738FB">
      <w:pPr>
        <w:jc w:val="center"/>
        <w:rPr>
          <w:b/>
          <w:sz w:val="28"/>
          <w:szCs w:val="28"/>
        </w:rPr>
      </w:pPr>
      <w:r w:rsidRPr="008738FB">
        <w:rPr>
          <w:b/>
          <w:sz w:val="28"/>
          <w:szCs w:val="28"/>
        </w:rPr>
        <w:t>Лекция № 2</w:t>
      </w:r>
    </w:p>
    <w:p w:rsidR="008738FB" w:rsidRPr="008738FB" w:rsidRDefault="008738FB" w:rsidP="008738FB">
      <w:pPr>
        <w:jc w:val="center"/>
        <w:rPr>
          <w:b/>
          <w:sz w:val="28"/>
          <w:szCs w:val="28"/>
        </w:rPr>
      </w:pPr>
    </w:p>
    <w:p w:rsidR="008738FB" w:rsidRPr="008738FB" w:rsidRDefault="008738FB" w:rsidP="008738FB">
      <w:pPr>
        <w:jc w:val="center"/>
        <w:rPr>
          <w:b/>
          <w:sz w:val="28"/>
          <w:szCs w:val="28"/>
        </w:rPr>
      </w:pPr>
      <w:proofErr w:type="spellStart"/>
      <w:r w:rsidRPr="008738FB">
        <w:rPr>
          <w:b/>
          <w:sz w:val="28"/>
          <w:szCs w:val="28"/>
        </w:rPr>
        <w:t>Грохочение</w:t>
      </w:r>
      <w:proofErr w:type="spellEnd"/>
    </w:p>
    <w:p w:rsidR="008738FB" w:rsidRPr="008738FB" w:rsidRDefault="008738FB" w:rsidP="008738FB">
      <w:pPr>
        <w:jc w:val="center"/>
        <w:rPr>
          <w:b/>
          <w:sz w:val="28"/>
          <w:szCs w:val="28"/>
        </w:rPr>
      </w:pPr>
    </w:p>
    <w:p w:rsidR="008738FB" w:rsidRPr="008738FB" w:rsidRDefault="008738FB" w:rsidP="008738FB">
      <w:pPr>
        <w:jc w:val="both"/>
        <w:rPr>
          <w:sz w:val="28"/>
          <w:szCs w:val="28"/>
        </w:rPr>
      </w:pPr>
      <w:r w:rsidRPr="008738FB">
        <w:rPr>
          <w:sz w:val="28"/>
          <w:szCs w:val="28"/>
        </w:rPr>
        <w:tab/>
      </w:r>
      <w:proofErr w:type="spellStart"/>
      <w:r w:rsidRPr="008738FB">
        <w:rPr>
          <w:b/>
          <w:sz w:val="28"/>
          <w:szCs w:val="28"/>
        </w:rPr>
        <w:t>Грохочение</w:t>
      </w:r>
      <w:proofErr w:type="spellEnd"/>
      <w:r w:rsidRPr="008738FB">
        <w:rPr>
          <w:sz w:val="28"/>
          <w:szCs w:val="28"/>
        </w:rPr>
        <w:t xml:space="preserve"> – разделение продуктов по классам крупности путем просеивания через одно или несколько сит, иначе можно сказать – классификация материала на просеивающих поверхностях. </w:t>
      </w:r>
    </w:p>
    <w:p w:rsidR="008738FB" w:rsidRPr="008738FB" w:rsidRDefault="008738FB" w:rsidP="008738FB">
      <w:pPr>
        <w:jc w:val="both"/>
        <w:rPr>
          <w:sz w:val="28"/>
          <w:szCs w:val="28"/>
        </w:rPr>
      </w:pPr>
      <w:r w:rsidRPr="008738FB">
        <w:rPr>
          <w:noProof/>
          <w:sz w:val="28"/>
          <w:szCs w:val="28"/>
        </w:rPr>
        <w:pict>
          <v:group id="_x0000_s1060" editas="canvas" style="position:absolute;left:0;text-align:left;margin-left:99pt;margin-top:10.15pt;width:4in;height:153pt;z-index:-251654144" coordorigin="2281,1821" coordsize="4518,2369" wrapcoords="5288 1165 4669 1165 4556 1482 4444 2965 4669 3706 5231 4553 3881 4659 3431 5082 3431 6247 3094 8365 4388 9635 4950 9635 4612 10165 4444 14718 4500 14929 5738 16412 5906 20224 14231 20224 14231 18106 21656 17788 21656 11224 11475 9635 14850 9212 14738 8365 8944 7941 6244 6247 8719 6247 14962 5082 14906 1165 5288 116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1" type="#_x0000_t75" style="position:absolute;left:2281;top:1821;width:4518;height:2369" o:preferrelative="f">
              <v:fill o:detectmouseclick="t"/>
              <v:path o:extrusionok="t" o:connecttype="none"/>
              <o:lock v:ext="edit" text="t"/>
            </v:shape>
            <v:rect id="_x0000_s1062" style="position:absolute;left:2964;top:2653;width:1977;height:418;rotation:1245120fd" fillcolor="silver">
              <v:fill color2="fill lighten(41)" rotate="t" method="linear sigma" focus="100%" type="gradient"/>
            </v:rect>
            <v:line id="_x0000_s1063" style="position:absolute" from="3269,1960" to="3270,2239">
              <v:stroke endarrow="block"/>
            </v:line>
            <v:shapetype id="_x0000_t202" coordsize="21600,21600" o:spt="202" path="m,l,21600r21600,l21600,xe">
              <v:stroke joinstyle="miter"/>
              <v:path gradientshapeok="t" o:connecttype="rect"/>
            </v:shapetype>
            <v:shape id="_x0000_s1064" type="#_x0000_t202" style="position:absolute;left:3410;top:1960;width:1977;height:418" strokecolor="white">
              <v:textbox>
                <w:txbxContent>
                  <w:p w:rsidR="008738FB" w:rsidRPr="00DB5566" w:rsidRDefault="008738FB" w:rsidP="008738FB">
                    <w:pPr>
                      <w:rPr>
                        <w:i/>
                      </w:rPr>
                    </w:pPr>
                    <w:r w:rsidRPr="00DB5566">
                      <w:rPr>
                        <w:i/>
                      </w:rPr>
                      <w:t>Исходный материал</w:t>
                    </w:r>
                  </w:p>
                </w:txbxContent>
              </v:textbox>
            </v:shape>
            <v:line id="_x0000_s1065" style="position:absolute" from="3269,2936" to="3269,3493">
              <v:stroke endarrow="block"/>
            </v:line>
            <v:shape id="_x0000_s1066" type="#_x0000_t202" style="position:absolute;left:3552;top:3493;width:1694;height:558" strokecolor="white">
              <v:textbox>
                <w:txbxContent>
                  <w:p w:rsidR="008738FB" w:rsidRPr="00DB5566" w:rsidRDefault="008738FB" w:rsidP="008738FB">
                    <w:pPr>
                      <w:rPr>
                        <w:i/>
                      </w:rPr>
                    </w:pPr>
                    <w:proofErr w:type="spellStart"/>
                    <w:r w:rsidRPr="00DB5566">
                      <w:rPr>
                        <w:i/>
                      </w:rPr>
                      <w:t>Подрешетный</w:t>
                    </w:r>
                    <w:proofErr w:type="spellEnd"/>
                    <w:r w:rsidRPr="00DB5566">
                      <w:rPr>
                        <w:i/>
                      </w:rPr>
                      <w:t xml:space="preserve"> продукт</w:t>
                    </w:r>
                    <w:proofErr w:type="gramStart"/>
                    <w:r w:rsidRPr="00DB5566">
                      <w:rPr>
                        <w:i/>
                      </w:rPr>
                      <w:t>, «</w:t>
                    </w:r>
                    <w:proofErr w:type="gramEnd"/>
                    <w:r w:rsidRPr="00DB5566">
                      <w:rPr>
                        <w:i/>
                      </w:rPr>
                      <w:t>-»</w:t>
                    </w:r>
                  </w:p>
                </w:txbxContent>
              </v:textbox>
            </v:shape>
            <v:line id="_x0000_s1067" style="position:absolute" from="4822,2796" to="5387,2796">
              <v:stroke endarrow="block"/>
            </v:line>
            <v:shape id="_x0000_s1068" type="#_x0000_t202" style="position:absolute;left:5246;top:3075;width:1553;height:697" strokecolor="white">
              <v:textbox>
                <w:txbxContent>
                  <w:p w:rsidR="008738FB" w:rsidRPr="00DB5566" w:rsidRDefault="008738FB" w:rsidP="008738FB">
                    <w:pPr>
                      <w:rPr>
                        <w:i/>
                      </w:rPr>
                    </w:pPr>
                    <w:proofErr w:type="spellStart"/>
                    <w:r w:rsidRPr="00DB5566">
                      <w:rPr>
                        <w:i/>
                      </w:rPr>
                      <w:t>Надрешетный</w:t>
                    </w:r>
                    <w:proofErr w:type="spellEnd"/>
                  </w:p>
                  <w:p w:rsidR="008738FB" w:rsidRPr="00DB5566" w:rsidRDefault="008738FB" w:rsidP="008738FB">
                    <w:pPr>
                      <w:rPr>
                        <w:i/>
                      </w:rPr>
                    </w:pPr>
                    <w:r w:rsidRPr="00DB5566">
                      <w:rPr>
                        <w:i/>
                      </w:rPr>
                      <w:t xml:space="preserve"> продукт, «+»</w:t>
                    </w:r>
                  </w:p>
                </w:txbxContent>
              </v:textbox>
            </v:shape>
            <w10:wrap type="tight"/>
          </v:group>
        </w:pict>
      </w:r>
    </w:p>
    <w:p w:rsidR="008738FB" w:rsidRPr="008738FB" w:rsidRDefault="008738FB" w:rsidP="008738FB">
      <w:pPr>
        <w:jc w:val="both"/>
        <w:rPr>
          <w:sz w:val="28"/>
          <w:szCs w:val="28"/>
        </w:rPr>
      </w:pPr>
    </w:p>
    <w:p w:rsidR="008738FB" w:rsidRPr="008738FB" w:rsidRDefault="008738FB" w:rsidP="008738FB">
      <w:pPr>
        <w:ind w:left="5664" w:hanging="360"/>
        <w:jc w:val="right"/>
        <w:rPr>
          <w:sz w:val="28"/>
          <w:szCs w:val="28"/>
        </w:rPr>
      </w:pPr>
      <w:r w:rsidRPr="008738FB">
        <w:rPr>
          <w:sz w:val="28"/>
          <w:szCs w:val="28"/>
        </w:rPr>
        <w:t xml:space="preserve">              </w:t>
      </w:r>
    </w:p>
    <w:p w:rsidR="008738FB" w:rsidRPr="008738FB" w:rsidRDefault="008738FB" w:rsidP="008738FB">
      <w:pPr>
        <w:ind w:left="5664" w:hanging="360"/>
        <w:jc w:val="right"/>
        <w:rPr>
          <w:sz w:val="28"/>
          <w:szCs w:val="28"/>
        </w:rPr>
      </w:pPr>
    </w:p>
    <w:p w:rsidR="008738FB" w:rsidRPr="008738FB" w:rsidRDefault="008738FB" w:rsidP="008738FB">
      <w:pPr>
        <w:ind w:left="5664" w:hanging="360"/>
        <w:jc w:val="right"/>
        <w:rPr>
          <w:sz w:val="28"/>
          <w:szCs w:val="28"/>
        </w:rPr>
      </w:pPr>
    </w:p>
    <w:p w:rsidR="008738FB" w:rsidRPr="008738FB" w:rsidRDefault="008738FB" w:rsidP="008738FB">
      <w:pPr>
        <w:ind w:left="5664" w:hanging="360"/>
        <w:jc w:val="right"/>
        <w:rPr>
          <w:sz w:val="28"/>
          <w:szCs w:val="28"/>
        </w:rPr>
      </w:pPr>
    </w:p>
    <w:p w:rsidR="008738FB" w:rsidRPr="008738FB" w:rsidRDefault="008738FB" w:rsidP="008738FB">
      <w:pPr>
        <w:ind w:left="5664" w:hanging="360"/>
        <w:jc w:val="right"/>
        <w:rPr>
          <w:sz w:val="28"/>
          <w:szCs w:val="28"/>
        </w:rPr>
      </w:pPr>
    </w:p>
    <w:p w:rsidR="008738FB" w:rsidRPr="008738FB" w:rsidRDefault="008738FB" w:rsidP="008738FB">
      <w:pPr>
        <w:ind w:left="5664" w:hanging="360"/>
        <w:jc w:val="right"/>
        <w:rPr>
          <w:sz w:val="28"/>
          <w:szCs w:val="28"/>
        </w:rPr>
      </w:pPr>
    </w:p>
    <w:p w:rsidR="008738FB" w:rsidRPr="008738FB" w:rsidRDefault="008738FB" w:rsidP="008738FB">
      <w:pPr>
        <w:ind w:left="5664" w:hanging="360"/>
        <w:jc w:val="right"/>
        <w:rPr>
          <w:sz w:val="28"/>
          <w:szCs w:val="28"/>
        </w:rPr>
      </w:pPr>
    </w:p>
    <w:p w:rsidR="008738FB" w:rsidRPr="008738FB" w:rsidRDefault="008738FB" w:rsidP="008738FB">
      <w:pPr>
        <w:ind w:left="5664" w:hanging="360"/>
        <w:jc w:val="right"/>
        <w:rPr>
          <w:sz w:val="28"/>
          <w:szCs w:val="28"/>
        </w:rPr>
      </w:pPr>
    </w:p>
    <w:p w:rsidR="008738FB" w:rsidRPr="008738FB" w:rsidRDefault="008738FB" w:rsidP="008738FB">
      <w:pPr>
        <w:ind w:firstLine="708"/>
        <w:jc w:val="both"/>
        <w:rPr>
          <w:sz w:val="28"/>
          <w:szCs w:val="28"/>
        </w:rPr>
      </w:pPr>
      <w:r w:rsidRPr="008738FB">
        <w:rPr>
          <w:sz w:val="28"/>
          <w:szCs w:val="28"/>
        </w:rPr>
        <w:t xml:space="preserve">Рис. </w:t>
      </w:r>
      <w:r w:rsidR="003023E1">
        <w:rPr>
          <w:sz w:val="28"/>
          <w:szCs w:val="28"/>
        </w:rPr>
        <w:t>2.</w:t>
      </w:r>
      <w:r w:rsidRPr="008738FB">
        <w:rPr>
          <w:sz w:val="28"/>
          <w:szCs w:val="28"/>
        </w:rPr>
        <w:t xml:space="preserve">1. Распределение материала в процессе </w:t>
      </w:r>
      <w:proofErr w:type="spellStart"/>
      <w:r w:rsidRPr="008738FB">
        <w:rPr>
          <w:sz w:val="28"/>
          <w:szCs w:val="28"/>
        </w:rPr>
        <w:t>грохочения</w:t>
      </w:r>
      <w:proofErr w:type="spellEnd"/>
    </w:p>
    <w:p w:rsidR="008738FB" w:rsidRPr="008738FB" w:rsidRDefault="008738FB" w:rsidP="008738FB">
      <w:pPr>
        <w:ind w:left="720" w:hanging="720"/>
        <w:jc w:val="right"/>
        <w:rPr>
          <w:sz w:val="28"/>
          <w:szCs w:val="28"/>
        </w:rPr>
      </w:pPr>
    </w:p>
    <w:p w:rsidR="008738FB" w:rsidRPr="008738FB" w:rsidRDefault="008738FB" w:rsidP="008738FB">
      <w:pPr>
        <w:ind w:firstLine="720"/>
        <w:jc w:val="both"/>
        <w:rPr>
          <w:sz w:val="28"/>
          <w:szCs w:val="28"/>
        </w:rPr>
      </w:pPr>
      <w:proofErr w:type="gramStart"/>
      <w:r w:rsidRPr="008738FB">
        <w:rPr>
          <w:sz w:val="28"/>
          <w:szCs w:val="28"/>
        </w:rPr>
        <w:t xml:space="preserve">Материал, поступающий на </w:t>
      </w:r>
      <w:proofErr w:type="spellStart"/>
      <w:r w:rsidRPr="008738FB">
        <w:rPr>
          <w:sz w:val="28"/>
          <w:szCs w:val="28"/>
        </w:rPr>
        <w:t>грохочение</w:t>
      </w:r>
      <w:proofErr w:type="spellEnd"/>
      <w:r w:rsidRPr="008738FB">
        <w:rPr>
          <w:sz w:val="28"/>
          <w:szCs w:val="28"/>
        </w:rPr>
        <w:t xml:space="preserve">, называется - </w:t>
      </w:r>
      <w:r w:rsidRPr="008738FB">
        <w:rPr>
          <w:b/>
          <w:sz w:val="28"/>
          <w:szCs w:val="28"/>
        </w:rPr>
        <w:t>исходным</w:t>
      </w:r>
      <w:r w:rsidRPr="008738FB">
        <w:rPr>
          <w:sz w:val="28"/>
          <w:szCs w:val="28"/>
        </w:rPr>
        <w:t xml:space="preserve">; </w:t>
      </w:r>
      <w:r w:rsidRPr="008738FB">
        <w:rPr>
          <w:b/>
          <w:sz w:val="28"/>
          <w:szCs w:val="28"/>
        </w:rPr>
        <w:t>о</w:t>
      </w:r>
      <w:r w:rsidRPr="008738FB">
        <w:rPr>
          <w:sz w:val="28"/>
          <w:szCs w:val="28"/>
        </w:rPr>
        <w:t>стающийся на сите –</w:t>
      </w:r>
      <w:r w:rsidRPr="008738FB">
        <w:rPr>
          <w:b/>
          <w:sz w:val="28"/>
          <w:szCs w:val="28"/>
        </w:rPr>
        <w:t xml:space="preserve"> </w:t>
      </w:r>
      <w:proofErr w:type="spellStart"/>
      <w:r w:rsidRPr="008738FB">
        <w:rPr>
          <w:b/>
          <w:sz w:val="28"/>
          <w:szCs w:val="28"/>
        </w:rPr>
        <w:t>надрешетным</w:t>
      </w:r>
      <w:proofErr w:type="spellEnd"/>
      <w:r w:rsidRPr="008738FB">
        <w:rPr>
          <w:b/>
          <w:sz w:val="28"/>
          <w:szCs w:val="28"/>
        </w:rPr>
        <w:t xml:space="preserve">, </w:t>
      </w:r>
      <w:r w:rsidRPr="008738FB">
        <w:rPr>
          <w:sz w:val="28"/>
          <w:szCs w:val="28"/>
        </w:rPr>
        <w:t xml:space="preserve">«верхним» или «+» продуктом (классом); проходящий через отверстия  сита – </w:t>
      </w:r>
      <w:proofErr w:type="spellStart"/>
      <w:r w:rsidRPr="008738FB">
        <w:rPr>
          <w:b/>
          <w:sz w:val="28"/>
          <w:szCs w:val="28"/>
        </w:rPr>
        <w:t>подрешетный</w:t>
      </w:r>
      <w:proofErr w:type="spellEnd"/>
      <w:r w:rsidRPr="008738FB">
        <w:rPr>
          <w:b/>
          <w:sz w:val="28"/>
          <w:szCs w:val="28"/>
        </w:rPr>
        <w:t xml:space="preserve">  </w:t>
      </w:r>
      <w:r w:rsidRPr="008738FB">
        <w:rPr>
          <w:sz w:val="28"/>
          <w:szCs w:val="28"/>
        </w:rPr>
        <w:t>«нижним» или «-» (рис.</w:t>
      </w:r>
      <w:r w:rsidR="003023E1">
        <w:rPr>
          <w:sz w:val="28"/>
          <w:szCs w:val="28"/>
        </w:rPr>
        <w:t>2.</w:t>
      </w:r>
      <w:r w:rsidRPr="008738FB">
        <w:rPr>
          <w:sz w:val="28"/>
          <w:szCs w:val="28"/>
        </w:rPr>
        <w:t xml:space="preserve"> 1).</w:t>
      </w:r>
      <w:proofErr w:type="gramEnd"/>
    </w:p>
    <w:p w:rsidR="008738FB" w:rsidRPr="008738FB" w:rsidRDefault="008738FB" w:rsidP="008738FB">
      <w:pPr>
        <w:jc w:val="both"/>
        <w:rPr>
          <w:b/>
          <w:sz w:val="28"/>
          <w:szCs w:val="28"/>
        </w:rPr>
      </w:pPr>
      <w:r w:rsidRPr="008738FB">
        <w:rPr>
          <w:sz w:val="28"/>
          <w:szCs w:val="28"/>
        </w:rPr>
        <w:tab/>
        <w:t>Материал, прошедший через сито с большими отверстиями (1</w:t>
      </w:r>
      <w:r w:rsidRPr="008738FB">
        <w:rPr>
          <w:sz w:val="28"/>
          <w:szCs w:val="28"/>
          <w:vertAlign w:val="subscript"/>
        </w:rPr>
        <w:t>1</w:t>
      </w:r>
      <w:r w:rsidRPr="008738FB">
        <w:rPr>
          <w:sz w:val="28"/>
          <w:szCs w:val="28"/>
        </w:rPr>
        <w:t>) и оставшийся на сите с меньшими отверстиями (1</w:t>
      </w:r>
      <w:r w:rsidRPr="008738FB">
        <w:rPr>
          <w:sz w:val="28"/>
          <w:szCs w:val="28"/>
          <w:vertAlign w:val="subscript"/>
        </w:rPr>
        <w:t>2</w:t>
      </w:r>
      <w:r w:rsidRPr="008738FB">
        <w:rPr>
          <w:sz w:val="28"/>
          <w:szCs w:val="28"/>
        </w:rPr>
        <w:t xml:space="preserve">) называется </w:t>
      </w:r>
      <w:r w:rsidRPr="008738FB">
        <w:rPr>
          <w:b/>
          <w:sz w:val="28"/>
          <w:szCs w:val="28"/>
        </w:rPr>
        <w:t>классом крупности.</w:t>
      </w:r>
    </w:p>
    <w:p w:rsidR="008738FB" w:rsidRPr="008738FB" w:rsidRDefault="008738FB" w:rsidP="008738FB">
      <w:pPr>
        <w:jc w:val="both"/>
        <w:rPr>
          <w:sz w:val="28"/>
          <w:szCs w:val="28"/>
        </w:rPr>
      </w:pPr>
      <w:r w:rsidRPr="008738FB">
        <w:rPr>
          <w:sz w:val="28"/>
          <w:szCs w:val="28"/>
        </w:rPr>
        <w:tab/>
        <w:t>Крупность класса обозначают тремя способами (рис. 2</w:t>
      </w:r>
      <w:r w:rsidR="003023E1">
        <w:rPr>
          <w:sz w:val="28"/>
          <w:szCs w:val="28"/>
        </w:rPr>
        <w:t>.2</w:t>
      </w:r>
      <w:r w:rsidRPr="008738FB">
        <w:rPr>
          <w:sz w:val="28"/>
          <w:szCs w:val="28"/>
        </w:rPr>
        <w:t>):</w:t>
      </w:r>
    </w:p>
    <w:p w:rsidR="008738FB" w:rsidRPr="008738FB" w:rsidRDefault="008738FB" w:rsidP="008738FB">
      <w:pPr>
        <w:jc w:val="both"/>
        <w:rPr>
          <w:sz w:val="28"/>
          <w:szCs w:val="28"/>
        </w:rPr>
      </w:pPr>
      <w:r w:rsidRPr="008738FB">
        <w:rPr>
          <w:sz w:val="28"/>
          <w:szCs w:val="28"/>
        </w:rPr>
        <w:tab/>
        <w:t>1. -</w:t>
      </w:r>
      <w:r w:rsidRPr="008738FB">
        <w:rPr>
          <w:i/>
          <w:sz w:val="28"/>
          <w:szCs w:val="28"/>
          <w:lang w:val="en-US"/>
        </w:rPr>
        <w:t>l</w:t>
      </w:r>
      <w:r w:rsidRPr="008738FB">
        <w:rPr>
          <w:i/>
          <w:sz w:val="28"/>
          <w:szCs w:val="28"/>
          <w:vertAlign w:val="subscript"/>
        </w:rPr>
        <w:t>1</w:t>
      </w:r>
      <w:r w:rsidRPr="008738FB">
        <w:rPr>
          <w:i/>
          <w:sz w:val="28"/>
          <w:szCs w:val="28"/>
        </w:rPr>
        <w:t xml:space="preserve"> + </w:t>
      </w:r>
      <w:r w:rsidRPr="008738FB">
        <w:rPr>
          <w:i/>
          <w:sz w:val="28"/>
          <w:szCs w:val="28"/>
          <w:lang w:val="en-US"/>
        </w:rPr>
        <w:t>l</w:t>
      </w:r>
      <w:r w:rsidRPr="008738FB">
        <w:rPr>
          <w:i/>
          <w:sz w:val="28"/>
          <w:szCs w:val="28"/>
          <w:vertAlign w:val="subscript"/>
        </w:rPr>
        <w:t>2</w:t>
      </w:r>
      <w:r w:rsidRPr="008738FB">
        <w:rPr>
          <w:sz w:val="28"/>
          <w:szCs w:val="28"/>
        </w:rPr>
        <w:t xml:space="preserve"> </w:t>
      </w:r>
      <w:r w:rsidRPr="008738FB">
        <w:rPr>
          <w:sz w:val="28"/>
          <w:szCs w:val="28"/>
        </w:rPr>
        <w:tab/>
        <w:t xml:space="preserve"> или –</w:t>
      </w:r>
      <w:r w:rsidRPr="008738FB">
        <w:rPr>
          <w:i/>
          <w:sz w:val="28"/>
          <w:szCs w:val="28"/>
          <w:lang w:val="en-US"/>
        </w:rPr>
        <w:t>d</w:t>
      </w:r>
      <w:r w:rsidRPr="008738FB">
        <w:rPr>
          <w:i/>
          <w:sz w:val="28"/>
          <w:szCs w:val="28"/>
          <w:vertAlign w:val="subscript"/>
        </w:rPr>
        <w:t>1</w:t>
      </w:r>
      <w:r w:rsidRPr="008738FB">
        <w:rPr>
          <w:i/>
          <w:sz w:val="28"/>
          <w:szCs w:val="28"/>
        </w:rPr>
        <w:t xml:space="preserve"> + </w:t>
      </w:r>
      <w:r w:rsidRPr="008738FB">
        <w:rPr>
          <w:i/>
          <w:sz w:val="28"/>
          <w:szCs w:val="28"/>
          <w:lang w:val="en-US"/>
        </w:rPr>
        <w:t>d</w:t>
      </w:r>
      <w:r w:rsidRPr="008738FB">
        <w:rPr>
          <w:i/>
          <w:sz w:val="28"/>
          <w:szCs w:val="28"/>
          <w:vertAlign w:val="subscript"/>
        </w:rPr>
        <w:t>2</w:t>
      </w:r>
      <w:r w:rsidRPr="008738FB">
        <w:rPr>
          <w:sz w:val="28"/>
          <w:szCs w:val="28"/>
        </w:rPr>
        <w:t xml:space="preserve"> </w:t>
      </w:r>
      <w:r w:rsidRPr="008738FB">
        <w:rPr>
          <w:sz w:val="28"/>
          <w:szCs w:val="28"/>
        </w:rPr>
        <w:tab/>
        <w:t xml:space="preserve"> -20 +</w:t>
      </w:r>
      <w:smartTag w:uri="urn:schemas-microsoft-com:office:smarttags" w:element="metricconverter">
        <w:smartTagPr>
          <w:attr w:name="ProductID" w:val="10 мм"/>
        </w:smartTagPr>
        <w:r w:rsidRPr="008738FB">
          <w:rPr>
            <w:sz w:val="28"/>
            <w:szCs w:val="28"/>
          </w:rPr>
          <w:t>10 мм</w:t>
        </w:r>
      </w:smartTag>
    </w:p>
    <w:p w:rsidR="008738FB" w:rsidRPr="008738FB" w:rsidRDefault="008738FB" w:rsidP="008738FB">
      <w:pPr>
        <w:jc w:val="both"/>
        <w:rPr>
          <w:sz w:val="28"/>
          <w:szCs w:val="28"/>
        </w:rPr>
      </w:pPr>
      <w:r w:rsidRPr="008738FB">
        <w:rPr>
          <w:sz w:val="28"/>
          <w:szCs w:val="28"/>
        </w:rPr>
        <w:tab/>
        <w:t xml:space="preserve">2)  </w:t>
      </w:r>
      <w:r w:rsidRPr="008738FB">
        <w:rPr>
          <w:i/>
          <w:sz w:val="28"/>
          <w:szCs w:val="28"/>
          <w:lang w:val="en-US"/>
        </w:rPr>
        <w:t>l</w:t>
      </w:r>
      <w:r w:rsidRPr="008738FB">
        <w:rPr>
          <w:i/>
          <w:sz w:val="28"/>
          <w:szCs w:val="28"/>
          <w:vertAlign w:val="subscript"/>
        </w:rPr>
        <w:t>1</w:t>
      </w:r>
      <w:r w:rsidRPr="008738FB">
        <w:rPr>
          <w:i/>
          <w:sz w:val="28"/>
          <w:szCs w:val="28"/>
        </w:rPr>
        <w:t xml:space="preserve">   -</w:t>
      </w:r>
      <w:r w:rsidRPr="008738FB">
        <w:rPr>
          <w:i/>
          <w:sz w:val="28"/>
          <w:szCs w:val="28"/>
          <w:lang w:val="en-US"/>
        </w:rPr>
        <w:t>l</w:t>
      </w:r>
      <w:r w:rsidRPr="008738FB">
        <w:rPr>
          <w:i/>
          <w:sz w:val="28"/>
          <w:szCs w:val="28"/>
          <w:vertAlign w:val="subscript"/>
        </w:rPr>
        <w:t>2</w:t>
      </w:r>
      <w:r w:rsidRPr="008738FB">
        <w:rPr>
          <w:sz w:val="28"/>
          <w:szCs w:val="28"/>
        </w:rPr>
        <w:t xml:space="preserve"> </w:t>
      </w:r>
      <w:r w:rsidRPr="008738FB">
        <w:rPr>
          <w:sz w:val="28"/>
          <w:szCs w:val="28"/>
        </w:rPr>
        <w:tab/>
        <w:t xml:space="preserve"> или  </w:t>
      </w:r>
      <w:r w:rsidRPr="008738FB">
        <w:rPr>
          <w:i/>
          <w:sz w:val="28"/>
          <w:szCs w:val="28"/>
          <w:lang w:val="en-US"/>
        </w:rPr>
        <w:t>d</w:t>
      </w:r>
      <w:r w:rsidRPr="008738FB">
        <w:rPr>
          <w:i/>
          <w:sz w:val="28"/>
          <w:szCs w:val="28"/>
          <w:vertAlign w:val="subscript"/>
        </w:rPr>
        <w:t>1</w:t>
      </w:r>
      <w:r w:rsidRPr="008738FB">
        <w:rPr>
          <w:i/>
          <w:sz w:val="28"/>
          <w:szCs w:val="28"/>
        </w:rPr>
        <w:t xml:space="preserve"> - </w:t>
      </w:r>
      <w:r w:rsidRPr="008738FB">
        <w:rPr>
          <w:i/>
          <w:sz w:val="28"/>
          <w:szCs w:val="28"/>
          <w:lang w:val="en-US"/>
        </w:rPr>
        <w:t>d</w:t>
      </w:r>
      <w:r w:rsidRPr="008738FB">
        <w:rPr>
          <w:i/>
          <w:sz w:val="28"/>
          <w:szCs w:val="28"/>
          <w:vertAlign w:val="subscript"/>
        </w:rPr>
        <w:t>2</w:t>
      </w:r>
      <w:r w:rsidRPr="008738FB">
        <w:rPr>
          <w:sz w:val="28"/>
          <w:szCs w:val="28"/>
        </w:rPr>
        <w:tab/>
      </w:r>
      <w:r w:rsidRPr="008738FB">
        <w:rPr>
          <w:sz w:val="28"/>
          <w:szCs w:val="28"/>
        </w:rPr>
        <w:tab/>
        <w:t xml:space="preserve"> 20 – </w:t>
      </w:r>
      <w:smartTag w:uri="urn:schemas-microsoft-com:office:smarttags" w:element="metricconverter">
        <w:smartTagPr>
          <w:attr w:name="ProductID" w:val="10 мм"/>
        </w:smartTagPr>
        <w:r w:rsidRPr="008738FB">
          <w:rPr>
            <w:sz w:val="28"/>
            <w:szCs w:val="28"/>
          </w:rPr>
          <w:t>10 мм</w:t>
        </w:r>
      </w:smartTag>
    </w:p>
    <w:p w:rsidR="008738FB" w:rsidRPr="008738FB" w:rsidRDefault="008738FB" w:rsidP="008738FB">
      <w:pPr>
        <w:jc w:val="both"/>
        <w:rPr>
          <w:sz w:val="28"/>
          <w:szCs w:val="28"/>
        </w:rPr>
      </w:pPr>
      <w:r w:rsidRPr="008738FB">
        <w:rPr>
          <w:sz w:val="28"/>
          <w:szCs w:val="28"/>
        </w:rPr>
        <w:tab/>
        <w:t xml:space="preserve">3)  </w:t>
      </w:r>
      <w:r w:rsidRPr="008738FB">
        <w:rPr>
          <w:i/>
          <w:sz w:val="28"/>
          <w:szCs w:val="28"/>
          <w:lang w:val="en-US"/>
        </w:rPr>
        <w:t>l</w:t>
      </w:r>
      <w:r w:rsidRPr="008738FB">
        <w:rPr>
          <w:i/>
          <w:sz w:val="28"/>
          <w:szCs w:val="28"/>
          <w:vertAlign w:val="subscript"/>
        </w:rPr>
        <w:t>2</w:t>
      </w:r>
      <w:r w:rsidRPr="008738FB">
        <w:rPr>
          <w:i/>
          <w:sz w:val="28"/>
          <w:szCs w:val="28"/>
        </w:rPr>
        <w:t xml:space="preserve"> - </w:t>
      </w:r>
      <w:r w:rsidRPr="008738FB">
        <w:rPr>
          <w:i/>
          <w:sz w:val="28"/>
          <w:szCs w:val="28"/>
          <w:lang w:val="en-US"/>
        </w:rPr>
        <w:t>l</w:t>
      </w:r>
      <w:r w:rsidRPr="008738FB">
        <w:rPr>
          <w:i/>
          <w:sz w:val="28"/>
          <w:szCs w:val="28"/>
          <w:vertAlign w:val="subscript"/>
        </w:rPr>
        <w:t>1</w:t>
      </w:r>
      <w:r w:rsidRPr="008738FB">
        <w:rPr>
          <w:sz w:val="28"/>
          <w:szCs w:val="28"/>
        </w:rPr>
        <w:tab/>
        <w:t xml:space="preserve"> или  </w:t>
      </w:r>
      <w:r w:rsidRPr="008738FB">
        <w:rPr>
          <w:i/>
          <w:sz w:val="28"/>
          <w:szCs w:val="28"/>
          <w:lang w:val="en-US"/>
        </w:rPr>
        <w:t>d</w:t>
      </w:r>
      <w:r w:rsidRPr="008738FB">
        <w:rPr>
          <w:i/>
          <w:sz w:val="28"/>
          <w:szCs w:val="28"/>
          <w:vertAlign w:val="subscript"/>
        </w:rPr>
        <w:t>2</w:t>
      </w:r>
      <w:r w:rsidRPr="008738FB">
        <w:rPr>
          <w:i/>
          <w:sz w:val="28"/>
          <w:szCs w:val="28"/>
        </w:rPr>
        <w:t xml:space="preserve"> - </w:t>
      </w:r>
      <w:r w:rsidRPr="008738FB">
        <w:rPr>
          <w:i/>
          <w:sz w:val="28"/>
          <w:szCs w:val="28"/>
          <w:lang w:val="en-US"/>
        </w:rPr>
        <w:t>d</w:t>
      </w:r>
      <w:r w:rsidRPr="008738FB">
        <w:rPr>
          <w:i/>
          <w:sz w:val="28"/>
          <w:szCs w:val="28"/>
          <w:vertAlign w:val="subscript"/>
        </w:rPr>
        <w:t>1</w:t>
      </w:r>
      <w:r w:rsidRPr="008738FB">
        <w:rPr>
          <w:sz w:val="28"/>
          <w:szCs w:val="28"/>
          <w:vertAlign w:val="subscript"/>
        </w:rPr>
        <w:tab/>
      </w:r>
      <w:r w:rsidRPr="008738FB">
        <w:rPr>
          <w:sz w:val="28"/>
          <w:szCs w:val="28"/>
          <w:vertAlign w:val="subscript"/>
        </w:rPr>
        <w:tab/>
      </w:r>
      <w:r w:rsidRPr="008738FB">
        <w:rPr>
          <w:sz w:val="28"/>
          <w:szCs w:val="28"/>
        </w:rPr>
        <w:t xml:space="preserve"> 10 – </w:t>
      </w:r>
      <w:smartTag w:uri="urn:schemas-microsoft-com:office:smarttags" w:element="metricconverter">
        <w:smartTagPr>
          <w:attr w:name="ProductID" w:val="20 мм"/>
        </w:smartTagPr>
        <w:r w:rsidRPr="008738FB">
          <w:rPr>
            <w:sz w:val="28"/>
            <w:szCs w:val="28"/>
          </w:rPr>
          <w:t>20 мм</w:t>
        </w:r>
      </w:smartTag>
    </w:p>
    <w:p w:rsidR="008738FB" w:rsidRPr="008738FB" w:rsidRDefault="008738FB" w:rsidP="008738FB">
      <w:pPr>
        <w:jc w:val="both"/>
        <w:rPr>
          <w:sz w:val="28"/>
          <w:szCs w:val="28"/>
        </w:rPr>
      </w:pPr>
      <w:r w:rsidRPr="008738FB">
        <w:rPr>
          <w:sz w:val="28"/>
          <w:szCs w:val="28"/>
        </w:rPr>
        <w:tab/>
        <w:t xml:space="preserve">Наиболее широкое применение при обозначении продуктов </w:t>
      </w:r>
      <w:proofErr w:type="spellStart"/>
      <w:r w:rsidRPr="008738FB">
        <w:rPr>
          <w:sz w:val="28"/>
          <w:szCs w:val="28"/>
        </w:rPr>
        <w:t>грохочения</w:t>
      </w:r>
      <w:proofErr w:type="spellEnd"/>
      <w:r w:rsidRPr="008738FB">
        <w:rPr>
          <w:sz w:val="28"/>
          <w:szCs w:val="28"/>
        </w:rPr>
        <w:t xml:space="preserve"> руд получил первый способ. Третий обязателен при </w:t>
      </w:r>
      <w:proofErr w:type="spellStart"/>
      <w:r w:rsidRPr="008738FB">
        <w:rPr>
          <w:sz w:val="28"/>
          <w:szCs w:val="28"/>
        </w:rPr>
        <w:t>грохочении</w:t>
      </w:r>
      <w:proofErr w:type="spellEnd"/>
      <w:r w:rsidRPr="008738FB">
        <w:rPr>
          <w:sz w:val="28"/>
          <w:szCs w:val="28"/>
        </w:rPr>
        <w:t xml:space="preserve"> углей (ГОСТ-2093-69).</w:t>
      </w:r>
    </w:p>
    <w:p w:rsidR="008738FB" w:rsidRPr="008738FB" w:rsidRDefault="008738FB" w:rsidP="008738FB">
      <w:pPr>
        <w:jc w:val="both"/>
        <w:rPr>
          <w:sz w:val="28"/>
          <w:szCs w:val="28"/>
        </w:rPr>
      </w:pPr>
      <w:r w:rsidRPr="008738FB">
        <w:rPr>
          <w:noProof/>
          <w:sz w:val="28"/>
          <w:szCs w:val="28"/>
        </w:rPr>
        <w:pict>
          <v:group id="_x0000_s1044" editas="canvas" style="position:absolute;margin-left:1in;margin-top:1pt;width:315pt;height:153pt;z-index:-251655168;mso-position-horizontal-relative:char;mso-position-vertical-relative:line" coordorigin="2281,-181" coordsize="4941,2369">
            <o:lock v:ext="edit" aspectratio="t"/>
            <v:shape id="_x0000_s1045" type="#_x0000_t75" style="position:absolute;left:2281;top:-181;width:4941;height:2369" o:preferrelative="f">
              <v:fill o:detectmouseclick="t"/>
              <v:path o:extrusionok="t" o:connecttype="none"/>
              <o:lock v:ext="edit" text="t"/>
            </v:shape>
            <v:shape id="_x0000_s1046" type="#_x0000_t202" style="position:absolute;left:3552;top:98;width:1411;height:417">
              <v:textbox style="mso-next-textbox:#_x0000_s1046">
                <w:txbxContent>
                  <w:p w:rsidR="008738FB" w:rsidRPr="00232786" w:rsidRDefault="008738FB" w:rsidP="008738FB">
                    <w:pPr>
                      <w:jc w:val="center"/>
                    </w:pPr>
                    <w:r w:rsidRPr="00232786">
                      <w:t>20</w:t>
                    </w:r>
                  </w:p>
                </w:txbxContent>
              </v:textbox>
            </v:shape>
            <v:shape id="_x0000_s1047" type="#_x0000_t202" style="position:absolute;left:3552;top:655;width:1411;height:417">
              <v:textbox style="mso-next-textbox:#_x0000_s1047">
                <w:txbxContent>
                  <w:p w:rsidR="008738FB" w:rsidRPr="00232786" w:rsidRDefault="008738FB" w:rsidP="008738FB">
                    <w:pPr>
                      <w:jc w:val="center"/>
                    </w:pPr>
                    <w:r w:rsidRPr="00232786">
                      <w:t>10</w:t>
                    </w:r>
                  </w:p>
                </w:txbxContent>
              </v:textbox>
            </v:shape>
            <v:shape id="_x0000_s1048" type="#_x0000_t202" style="position:absolute;left:3552;top:1213;width:1411;height:416">
              <v:textbox style="mso-next-textbox:#_x0000_s1048">
                <w:txbxContent>
                  <w:p w:rsidR="008738FB" w:rsidRPr="00232786" w:rsidRDefault="008738FB" w:rsidP="008738FB">
                    <w:pPr>
                      <w:jc w:val="center"/>
                      <w:rPr>
                        <w:sz w:val="28"/>
                        <w:szCs w:val="28"/>
                      </w:rPr>
                    </w:pPr>
                    <w:r w:rsidRPr="00232786">
                      <w:rPr>
                        <w:sz w:val="28"/>
                        <w:szCs w:val="28"/>
                      </w:rPr>
                      <w:t>5</w:t>
                    </w:r>
                  </w:p>
                </w:txbxContent>
              </v:textbox>
            </v:shape>
            <v:line id="_x0000_s1049" style="position:absolute" from="4257,-181" to="4257,98">
              <v:stroke endarrow="block"/>
            </v:line>
            <v:line id="_x0000_s1050" style="position:absolute" from="4963,-42" to="5528,-41">
              <v:stroke endarrow="block"/>
            </v:line>
            <v:shape id="_x0000_s1051" type="#_x0000_t202" style="position:absolute;left:5810;top:-42;width:1130;height:418">
              <v:textbox style="mso-next-textbox:#_x0000_s1051">
                <w:txbxContent>
                  <w:p w:rsidR="008738FB" w:rsidRDefault="008738FB" w:rsidP="008738FB">
                    <w:r>
                      <w:t>+</w:t>
                    </w:r>
                    <w:smartTag w:uri="urn:schemas-microsoft-com:office:smarttags" w:element="metricconverter">
                      <w:smartTagPr>
                        <w:attr w:name="ProductID" w:val="20 мм"/>
                      </w:smartTagPr>
                      <w:r>
                        <w:t>20 мм</w:t>
                      </w:r>
                    </w:smartTag>
                  </w:p>
                </w:txbxContent>
              </v:textbox>
            </v:shape>
            <v:line id="_x0000_s1052" style="position:absolute" from="5105,655" to="5528,655">
              <v:stroke endarrow="block"/>
            </v:line>
            <v:shape id="_x0000_s1053" type="#_x0000_t202" style="position:absolute;left:5810;top:516;width:1130;height:418">
              <v:textbox style="mso-next-textbox:#_x0000_s1053">
                <w:txbxContent>
                  <w:p w:rsidR="008738FB" w:rsidRDefault="008738FB" w:rsidP="008738FB">
                    <w:r>
                      <w:t>-20+10мм</w:t>
                    </w:r>
                  </w:p>
                </w:txbxContent>
              </v:textbox>
            </v:shape>
            <v:line id="_x0000_s1054" style="position:absolute" from="5105,1213" to="5528,1213">
              <v:stroke endarrow="block"/>
            </v:line>
            <v:shape id="_x0000_s1055" type="#_x0000_t202" style="position:absolute;left:5810;top:516;width:1131;height:418">
              <v:textbox style="mso-next-textbox:#_x0000_s1055">
                <w:txbxContent>
                  <w:p w:rsidR="008738FB" w:rsidRDefault="008738FB" w:rsidP="008738FB">
                    <w:r>
                      <w:t>-20+</w:t>
                    </w:r>
                    <w:smartTag w:uri="urn:schemas-microsoft-com:office:smarttags" w:element="metricconverter">
                      <w:smartTagPr>
                        <w:attr w:name="ProductID" w:val="10 мм"/>
                      </w:smartTagPr>
                      <w:r>
                        <w:t>10 мм</w:t>
                      </w:r>
                    </w:smartTag>
                  </w:p>
                </w:txbxContent>
              </v:textbox>
            </v:shape>
            <v:shape id="_x0000_s1056" type="#_x0000_t202" style="position:absolute;left:5810;top:1073;width:1132;height:417">
              <v:textbox style="mso-next-textbox:#_x0000_s1056">
                <w:txbxContent>
                  <w:p w:rsidR="008738FB" w:rsidRDefault="008738FB" w:rsidP="008738FB">
                    <w:r>
                      <w:t>-10+</w:t>
                    </w:r>
                    <w:smartTag w:uri="urn:schemas-microsoft-com:office:smarttags" w:element="metricconverter">
                      <w:smartTagPr>
                        <w:attr w:name="ProductID" w:val="5 мм"/>
                      </w:smartTagPr>
                      <w:r>
                        <w:t>5 мм</w:t>
                      </w:r>
                    </w:smartTag>
                  </w:p>
                </w:txbxContent>
              </v:textbox>
            </v:shape>
            <v:line id="_x0000_s1057" style="position:absolute" from="4257,1631" to="4257,1909">
              <v:stroke endarrow="block"/>
            </v:line>
            <v:shape id="_x0000_s1058" type="#_x0000_t202" style="position:absolute;left:5810;top:1631;width:1132;height:417">
              <v:textbox style="mso-next-textbox:#_x0000_s1058">
                <w:txbxContent>
                  <w:p w:rsidR="008738FB" w:rsidRDefault="008738FB" w:rsidP="008738FB">
                    <w:r>
                      <w:t>-5+</w:t>
                    </w:r>
                    <w:smartTag w:uri="urn:schemas-microsoft-com:office:smarttags" w:element="metricconverter">
                      <w:smartTagPr>
                        <w:attr w:name="ProductID" w:val="0 мм"/>
                      </w:smartTagPr>
                      <w:r>
                        <w:t>0 мм</w:t>
                      </w:r>
                    </w:smartTag>
                  </w:p>
                </w:txbxContent>
              </v:textbox>
            </v:shape>
            <v:line id="_x0000_s1059" style="position:absolute" from="4257,1909" to="5528,1909">
              <v:stroke endarrow="block"/>
            </v:line>
            <w10:wrap type="square"/>
          </v:group>
        </w:pict>
      </w:r>
    </w:p>
    <w:p w:rsidR="008738FB" w:rsidRPr="008738FB" w:rsidRDefault="008738FB" w:rsidP="008738FB">
      <w:pPr>
        <w:jc w:val="both"/>
        <w:rPr>
          <w:sz w:val="28"/>
          <w:szCs w:val="28"/>
        </w:rPr>
      </w:pPr>
    </w:p>
    <w:p w:rsidR="008738FB" w:rsidRPr="008738FB" w:rsidRDefault="008738FB" w:rsidP="008738FB">
      <w:pPr>
        <w:jc w:val="both"/>
        <w:rPr>
          <w:sz w:val="28"/>
          <w:szCs w:val="28"/>
        </w:rPr>
      </w:pPr>
    </w:p>
    <w:p w:rsidR="008738FB" w:rsidRPr="008738FB" w:rsidRDefault="008738FB" w:rsidP="008738FB">
      <w:pPr>
        <w:jc w:val="both"/>
        <w:rPr>
          <w:sz w:val="28"/>
          <w:szCs w:val="28"/>
        </w:rPr>
      </w:pPr>
    </w:p>
    <w:p w:rsidR="008738FB" w:rsidRPr="008738FB" w:rsidRDefault="008738FB" w:rsidP="008738FB">
      <w:pPr>
        <w:jc w:val="both"/>
        <w:rPr>
          <w:sz w:val="28"/>
          <w:szCs w:val="28"/>
        </w:rPr>
      </w:pPr>
    </w:p>
    <w:p w:rsidR="008738FB" w:rsidRPr="008738FB" w:rsidRDefault="008738FB" w:rsidP="008738FB">
      <w:pPr>
        <w:jc w:val="both"/>
        <w:rPr>
          <w:sz w:val="28"/>
          <w:szCs w:val="28"/>
        </w:rPr>
      </w:pPr>
    </w:p>
    <w:p w:rsidR="008738FB" w:rsidRPr="008738FB" w:rsidRDefault="008738FB" w:rsidP="008738FB">
      <w:pPr>
        <w:jc w:val="both"/>
        <w:rPr>
          <w:sz w:val="28"/>
          <w:szCs w:val="28"/>
        </w:rPr>
      </w:pPr>
    </w:p>
    <w:p w:rsidR="008738FB" w:rsidRPr="008738FB" w:rsidRDefault="008738FB" w:rsidP="008738FB">
      <w:pPr>
        <w:jc w:val="both"/>
        <w:rPr>
          <w:sz w:val="28"/>
          <w:szCs w:val="28"/>
        </w:rPr>
      </w:pPr>
    </w:p>
    <w:p w:rsidR="008738FB" w:rsidRPr="008738FB" w:rsidRDefault="008738FB" w:rsidP="008738FB">
      <w:pPr>
        <w:jc w:val="both"/>
        <w:rPr>
          <w:sz w:val="28"/>
          <w:szCs w:val="28"/>
        </w:rPr>
      </w:pPr>
    </w:p>
    <w:p w:rsidR="008738FB" w:rsidRPr="008738FB" w:rsidRDefault="008738FB" w:rsidP="008738FB">
      <w:pPr>
        <w:jc w:val="both"/>
        <w:rPr>
          <w:sz w:val="28"/>
          <w:szCs w:val="28"/>
        </w:rPr>
      </w:pPr>
    </w:p>
    <w:p w:rsidR="008738FB" w:rsidRPr="008738FB" w:rsidRDefault="008738FB" w:rsidP="008738FB">
      <w:pPr>
        <w:ind w:firstLine="708"/>
        <w:jc w:val="both"/>
        <w:rPr>
          <w:sz w:val="28"/>
          <w:szCs w:val="28"/>
        </w:rPr>
      </w:pPr>
    </w:p>
    <w:p w:rsidR="003023E1" w:rsidRPr="008738FB" w:rsidRDefault="003023E1" w:rsidP="003023E1">
      <w:pPr>
        <w:ind w:firstLine="708"/>
        <w:jc w:val="both"/>
        <w:rPr>
          <w:sz w:val="28"/>
          <w:szCs w:val="28"/>
        </w:rPr>
      </w:pPr>
      <w:r w:rsidRPr="008738FB">
        <w:rPr>
          <w:sz w:val="28"/>
          <w:szCs w:val="28"/>
        </w:rPr>
        <w:t xml:space="preserve">Рис. </w:t>
      </w:r>
      <w:r>
        <w:rPr>
          <w:sz w:val="28"/>
          <w:szCs w:val="28"/>
        </w:rPr>
        <w:t>2.</w:t>
      </w:r>
      <w:r w:rsidRPr="008738FB">
        <w:rPr>
          <w:sz w:val="28"/>
          <w:szCs w:val="28"/>
        </w:rPr>
        <w:t xml:space="preserve">2. Порядок записи выделенных при </w:t>
      </w:r>
      <w:proofErr w:type="spellStart"/>
      <w:r w:rsidRPr="008738FB">
        <w:rPr>
          <w:sz w:val="28"/>
          <w:szCs w:val="28"/>
        </w:rPr>
        <w:t>грохочении</w:t>
      </w:r>
      <w:proofErr w:type="spellEnd"/>
      <w:r w:rsidRPr="008738FB">
        <w:rPr>
          <w:sz w:val="28"/>
          <w:szCs w:val="28"/>
        </w:rPr>
        <w:t xml:space="preserve"> классов</w:t>
      </w:r>
    </w:p>
    <w:p w:rsidR="003023E1" w:rsidRPr="008738FB" w:rsidRDefault="003023E1" w:rsidP="003023E1">
      <w:pPr>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r w:rsidRPr="008738FB">
        <w:rPr>
          <w:sz w:val="28"/>
          <w:szCs w:val="28"/>
        </w:rPr>
        <w:t xml:space="preserve">При последовательном просеивании материала на </w:t>
      </w:r>
      <w:r w:rsidRPr="008738FB">
        <w:rPr>
          <w:b/>
          <w:sz w:val="28"/>
          <w:szCs w:val="28"/>
          <w:lang w:val="en-US"/>
        </w:rPr>
        <w:t>n</w:t>
      </w:r>
      <w:r w:rsidRPr="008738FB">
        <w:rPr>
          <w:b/>
          <w:sz w:val="28"/>
          <w:szCs w:val="28"/>
        </w:rPr>
        <w:t>-</w:t>
      </w:r>
      <w:proofErr w:type="spellStart"/>
      <w:r w:rsidRPr="008738FB">
        <w:rPr>
          <w:b/>
          <w:sz w:val="28"/>
          <w:szCs w:val="28"/>
        </w:rPr>
        <w:t>ом</w:t>
      </w:r>
      <w:proofErr w:type="spellEnd"/>
      <w:r w:rsidRPr="008738FB">
        <w:rPr>
          <w:sz w:val="28"/>
          <w:szCs w:val="28"/>
        </w:rPr>
        <w:t xml:space="preserve"> количестве сит получают </w:t>
      </w:r>
      <w:r w:rsidRPr="008738FB">
        <w:rPr>
          <w:b/>
          <w:sz w:val="28"/>
          <w:szCs w:val="28"/>
          <w:lang w:val="en-US"/>
        </w:rPr>
        <w:t>n</w:t>
      </w:r>
      <w:r w:rsidRPr="008738FB">
        <w:rPr>
          <w:b/>
          <w:sz w:val="28"/>
          <w:szCs w:val="28"/>
        </w:rPr>
        <w:t>+1</w:t>
      </w:r>
      <w:r w:rsidRPr="008738FB">
        <w:rPr>
          <w:sz w:val="28"/>
          <w:szCs w:val="28"/>
        </w:rPr>
        <w:t xml:space="preserve"> количество продуктов. Причем один из продуктов просеивания служит исходным сырьем для последовательного просеивания (рис.</w:t>
      </w:r>
      <w:r w:rsidR="003023E1">
        <w:rPr>
          <w:sz w:val="28"/>
          <w:szCs w:val="28"/>
        </w:rPr>
        <w:t>2.</w:t>
      </w:r>
      <w:r w:rsidRPr="008738FB">
        <w:rPr>
          <w:sz w:val="28"/>
          <w:szCs w:val="28"/>
        </w:rPr>
        <w:t xml:space="preserve"> 2).</w:t>
      </w:r>
    </w:p>
    <w:p w:rsidR="008738FB" w:rsidRPr="008738FB" w:rsidRDefault="008738FB" w:rsidP="008738FB">
      <w:pPr>
        <w:ind w:firstLine="708"/>
        <w:jc w:val="both"/>
        <w:rPr>
          <w:sz w:val="28"/>
          <w:szCs w:val="28"/>
        </w:rPr>
      </w:pPr>
      <w:r w:rsidRPr="008738FB">
        <w:rPr>
          <w:sz w:val="28"/>
          <w:szCs w:val="28"/>
        </w:rPr>
        <w:t xml:space="preserve">Последовательный ряд размеров отверстий сит, применяемых при </w:t>
      </w:r>
      <w:proofErr w:type="spellStart"/>
      <w:r w:rsidRPr="008738FB">
        <w:rPr>
          <w:sz w:val="28"/>
          <w:szCs w:val="28"/>
        </w:rPr>
        <w:t>грохочении</w:t>
      </w:r>
      <w:proofErr w:type="spellEnd"/>
      <w:r w:rsidRPr="008738FB">
        <w:rPr>
          <w:sz w:val="28"/>
          <w:szCs w:val="28"/>
        </w:rPr>
        <w:t xml:space="preserve">, называется шкалой </w:t>
      </w:r>
      <w:proofErr w:type="spellStart"/>
      <w:r w:rsidRPr="008738FB">
        <w:rPr>
          <w:sz w:val="28"/>
          <w:szCs w:val="28"/>
        </w:rPr>
        <w:t>грохочения</w:t>
      </w:r>
      <w:proofErr w:type="spellEnd"/>
      <w:r w:rsidRPr="008738FB">
        <w:rPr>
          <w:sz w:val="28"/>
          <w:szCs w:val="28"/>
        </w:rPr>
        <w:t xml:space="preserve"> или классификации.</w:t>
      </w:r>
    </w:p>
    <w:p w:rsidR="008738FB" w:rsidRPr="008738FB" w:rsidRDefault="008738FB" w:rsidP="008738FB">
      <w:pPr>
        <w:jc w:val="both"/>
        <w:rPr>
          <w:sz w:val="28"/>
          <w:szCs w:val="28"/>
        </w:rPr>
      </w:pPr>
      <w:r w:rsidRPr="008738FB">
        <w:rPr>
          <w:sz w:val="28"/>
          <w:szCs w:val="28"/>
        </w:rPr>
        <w:tab/>
        <w:t xml:space="preserve">Отношение размеров отверстий сменных сит называется модулем шкалы </w:t>
      </w:r>
      <w:proofErr w:type="spellStart"/>
      <w:r w:rsidRPr="008738FB">
        <w:rPr>
          <w:sz w:val="28"/>
          <w:szCs w:val="28"/>
        </w:rPr>
        <w:t>грохочения</w:t>
      </w:r>
      <w:proofErr w:type="spellEnd"/>
      <w:r w:rsidRPr="008738FB">
        <w:rPr>
          <w:sz w:val="28"/>
          <w:szCs w:val="28"/>
        </w:rPr>
        <w:t xml:space="preserve"> или классификации.</w:t>
      </w:r>
    </w:p>
    <w:p w:rsidR="008738FB" w:rsidRPr="008738FB" w:rsidRDefault="008738FB" w:rsidP="008738FB">
      <w:pPr>
        <w:jc w:val="both"/>
        <w:rPr>
          <w:sz w:val="28"/>
          <w:szCs w:val="28"/>
        </w:rPr>
      </w:pPr>
      <w:r w:rsidRPr="008738FB">
        <w:rPr>
          <w:sz w:val="28"/>
          <w:szCs w:val="28"/>
        </w:rPr>
        <w:tab/>
        <w:t xml:space="preserve">При крупном и среднем </w:t>
      </w:r>
      <w:proofErr w:type="spellStart"/>
      <w:r w:rsidRPr="008738FB">
        <w:rPr>
          <w:sz w:val="28"/>
          <w:szCs w:val="28"/>
        </w:rPr>
        <w:t>грохочении</w:t>
      </w:r>
      <w:proofErr w:type="spellEnd"/>
      <w:r w:rsidRPr="008738FB">
        <w:rPr>
          <w:sz w:val="28"/>
          <w:szCs w:val="28"/>
        </w:rPr>
        <w:t xml:space="preserve"> модуль чаще всего равен </w:t>
      </w:r>
      <w:r w:rsidRPr="008738FB">
        <w:rPr>
          <w:b/>
          <w:sz w:val="28"/>
          <w:szCs w:val="28"/>
          <w:u w:val="single"/>
        </w:rPr>
        <w:t>2</w:t>
      </w:r>
      <w:r w:rsidRPr="008738FB">
        <w:rPr>
          <w:sz w:val="28"/>
          <w:szCs w:val="28"/>
        </w:rPr>
        <w:t>.</w:t>
      </w:r>
    </w:p>
    <w:p w:rsidR="008738FB" w:rsidRPr="008738FB" w:rsidRDefault="008738FB" w:rsidP="008738FB">
      <w:pPr>
        <w:jc w:val="both"/>
        <w:rPr>
          <w:sz w:val="28"/>
          <w:szCs w:val="28"/>
        </w:rPr>
      </w:pPr>
      <w:r w:rsidRPr="008738FB">
        <w:rPr>
          <w:sz w:val="28"/>
          <w:szCs w:val="28"/>
        </w:rPr>
        <w:tab/>
      </w:r>
      <w:r w:rsidRPr="008738FB">
        <w:rPr>
          <w:sz w:val="28"/>
          <w:szCs w:val="28"/>
        </w:rPr>
        <w:tab/>
        <w:t xml:space="preserve">100; 50; 25; 12,5 и т. д.        </w:t>
      </w:r>
      <w:r w:rsidRPr="008738FB">
        <w:rPr>
          <w:position w:val="-24"/>
          <w:sz w:val="28"/>
          <w:szCs w:val="28"/>
        </w:rPr>
        <w:object w:dxaOrig="1320" w:dyaOrig="620">
          <v:shape id="_x0000_i1025" type="#_x0000_t75" style="width:99pt;height:30.75pt" o:ole="">
            <v:imagedata r:id="rId4" o:title=""/>
          </v:shape>
          <o:OLEObject Type="Embed" ProgID="Equation.3" ShapeID="_x0000_i1025" DrawAspect="Content" ObjectID="_1661102359" r:id="rId5"/>
        </w:object>
      </w:r>
    </w:p>
    <w:p w:rsidR="008738FB" w:rsidRPr="008738FB" w:rsidRDefault="008738FB" w:rsidP="008738FB">
      <w:pPr>
        <w:jc w:val="both"/>
        <w:rPr>
          <w:sz w:val="28"/>
          <w:szCs w:val="28"/>
        </w:rPr>
      </w:pPr>
      <w:r w:rsidRPr="008738FB">
        <w:rPr>
          <w:sz w:val="28"/>
          <w:szCs w:val="28"/>
        </w:rPr>
        <w:tab/>
        <w:t>Для мелких сит, применяемых для ситового анализа ситовых навесок, применяется меньший модуль (М</w:t>
      </w:r>
      <w:r w:rsidRPr="008738FB">
        <w:rPr>
          <w:position w:val="-12"/>
          <w:sz w:val="28"/>
          <w:szCs w:val="28"/>
          <w:lang w:val="en-US"/>
        </w:rPr>
        <w:object w:dxaOrig="800" w:dyaOrig="400">
          <v:shape id="_x0000_i1026" type="#_x0000_t75" style="width:39.75pt;height:20.25pt" o:ole="">
            <v:imagedata r:id="rId6" o:title=""/>
          </v:shape>
          <o:OLEObject Type="Embed" ProgID="Equation.3" ShapeID="_x0000_i1026" DrawAspect="Content" ObjectID="_1661102360" r:id="rId7"/>
        </w:object>
      </w:r>
      <w:r w:rsidRPr="008738FB">
        <w:rPr>
          <w:sz w:val="28"/>
          <w:szCs w:val="28"/>
        </w:rPr>
        <w:t>).</w:t>
      </w:r>
    </w:p>
    <w:p w:rsidR="008738FB" w:rsidRPr="008738FB" w:rsidRDefault="008738FB" w:rsidP="008738FB">
      <w:pPr>
        <w:jc w:val="center"/>
        <w:rPr>
          <w:sz w:val="28"/>
          <w:szCs w:val="28"/>
        </w:rPr>
      </w:pPr>
      <w:r w:rsidRPr="008738FB">
        <w:rPr>
          <w:sz w:val="28"/>
          <w:szCs w:val="28"/>
        </w:rPr>
        <w:t>0,400; 0,280; 0,200; 0,140; 0,100; 0,074</w:t>
      </w:r>
    </w:p>
    <w:p w:rsidR="008738FB" w:rsidRPr="008738FB" w:rsidRDefault="008738FB" w:rsidP="008738FB">
      <w:pPr>
        <w:jc w:val="both"/>
        <w:rPr>
          <w:sz w:val="28"/>
          <w:szCs w:val="28"/>
        </w:rPr>
      </w:pPr>
      <w:r w:rsidRPr="008738FB">
        <w:rPr>
          <w:sz w:val="28"/>
          <w:szCs w:val="28"/>
        </w:rPr>
        <w:tab/>
      </w:r>
    </w:p>
    <w:p w:rsidR="008738FB" w:rsidRPr="008738FB" w:rsidRDefault="008738FB" w:rsidP="008738FB">
      <w:pPr>
        <w:jc w:val="center"/>
        <w:rPr>
          <w:b/>
          <w:sz w:val="28"/>
          <w:szCs w:val="28"/>
        </w:rPr>
      </w:pPr>
      <w:r w:rsidRPr="008738FB">
        <w:rPr>
          <w:b/>
          <w:sz w:val="28"/>
          <w:szCs w:val="28"/>
        </w:rPr>
        <w:t xml:space="preserve">Классификация процессов </w:t>
      </w:r>
      <w:proofErr w:type="spellStart"/>
      <w:r w:rsidRPr="008738FB">
        <w:rPr>
          <w:b/>
          <w:sz w:val="28"/>
          <w:szCs w:val="28"/>
        </w:rPr>
        <w:t>грохочения</w:t>
      </w:r>
      <w:proofErr w:type="spellEnd"/>
    </w:p>
    <w:p w:rsidR="008738FB" w:rsidRPr="008738FB" w:rsidRDefault="008738FB" w:rsidP="008738FB">
      <w:pPr>
        <w:jc w:val="center"/>
        <w:rPr>
          <w:b/>
          <w:sz w:val="28"/>
          <w:szCs w:val="28"/>
        </w:rPr>
      </w:pPr>
    </w:p>
    <w:p w:rsidR="008738FB" w:rsidRPr="008738FB" w:rsidRDefault="008738FB" w:rsidP="008738FB">
      <w:pPr>
        <w:jc w:val="both"/>
        <w:rPr>
          <w:sz w:val="28"/>
          <w:szCs w:val="28"/>
        </w:rPr>
      </w:pPr>
      <w:r w:rsidRPr="008738FB">
        <w:rPr>
          <w:sz w:val="28"/>
          <w:szCs w:val="28"/>
        </w:rPr>
        <w:tab/>
        <w:t xml:space="preserve">Операции </w:t>
      </w:r>
      <w:proofErr w:type="spellStart"/>
      <w:r w:rsidRPr="008738FB">
        <w:rPr>
          <w:sz w:val="28"/>
          <w:szCs w:val="28"/>
        </w:rPr>
        <w:t>грохочения</w:t>
      </w:r>
      <w:proofErr w:type="spellEnd"/>
      <w:r w:rsidRPr="008738FB">
        <w:rPr>
          <w:sz w:val="28"/>
          <w:szCs w:val="28"/>
        </w:rPr>
        <w:t xml:space="preserve"> широко применяются в практике обогащения и по технологическому назначению их можно разделить на пять групп:</w:t>
      </w:r>
    </w:p>
    <w:p w:rsidR="008738FB" w:rsidRPr="008738FB" w:rsidRDefault="008738FB" w:rsidP="008738FB">
      <w:pPr>
        <w:ind w:firstLine="708"/>
        <w:jc w:val="both"/>
        <w:rPr>
          <w:sz w:val="28"/>
          <w:szCs w:val="28"/>
        </w:rPr>
      </w:pPr>
      <w:r w:rsidRPr="008738FB">
        <w:rPr>
          <w:b/>
          <w:sz w:val="28"/>
          <w:szCs w:val="28"/>
        </w:rPr>
        <w:t xml:space="preserve">1. </w:t>
      </w:r>
      <w:proofErr w:type="gramStart"/>
      <w:r w:rsidRPr="008738FB">
        <w:rPr>
          <w:b/>
          <w:sz w:val="28"/>
          <w:szCs w:val="28"/>
        </w:rPr>
        <w:t>Вспомогательное</w:t>
      </w:r>
      <w:proofErr w:type="gramEnd"/>
      <w:r w:rsidRPr="008738FB">
        <w:rPr>
          <w:b/>
          <w:sz w:val="28"/>
          <w:szCs w:val="28"/>
        </w:rPr>
        <w:t xml:space="preserve"> </w:t>
      </w:r>
      <w:proofErr w:type="spellStart"/>
      <w:r w:rsidRPr="008738FB">
        <w:rPr>
          <w:b/>
          <w:sz w:val="28"/>
          <w:szCs w:val="28"/>
        </w:rPr>
        <w:t>грохочение</w:t>
      </w:r>
      <w:proofErr w:type="spellEnd"/>
      <w:r w:rsidRPr="008738FB">
        <w:rPr>
          <w:sz w:val="28"/>
          <w:szCs w:val="28"/>
        </w:rPr>
        <w:t xml:space="preserve"> – применяется в схемах </w:t>
      </w:r>
      <w:proofErr w:type="spellStart"/>
      <w:r w:rsidRPr="008738FB">
        <w:rPr>
          <w:sz w:val="28"/>
          <w:szCs w:val="28"/>
        </w:rPr>
        <w:t>рудоподготовки</w:t>
      </w:r>
      <w:proofErr w:type="spellEnd"/>
      <w:r w:rsidRPr="008738FB">
        <w:rPr>
          <w:sz w:val="28"/>
          <w:szCs w:val="28"/>
        </w:rPr>
        <w:t xml:space="preserve"> для выделения готового по крупности продукта, в том  числе:</w:t>
      </w:r>
    </w:p>
    <w:p w:rsidR="008738FB" w:rsidRPr="008738FB" w:rsidRDefault="008738FB" w:rsidP="008738FB">
      <w:pPr>
        <w:ind w:firstLine="708"/>
        <w:jc w:val="both"/>
        <w:rPr>
          <w:sz w:val="28"/>
          <w:szCs w:val="28"/>
        </w:rPr>
      </w:pPr>
      <w:r w:rsidRPr="008738FB">
        <w:rPr>
          <w:sz w:val="28"/>
          <w:szCs w:val="28"/>
        </w:rPr>
        <w:t xml:space="preserve">● </w:t>
      </w:r>
      <w:proofErr w:type="gramStart"/>
      <w:r w:rsidRPr="008738FB">
        <w:rPr>
          <w:i/>
          <w:sz w:val="28"/>
          <w:szCs w:val="28"/>
        </w:rPr>
        <w:t>предварительное</w:t>
      </w:r>
      <w:proofErr w:type="gramEnd"/>
      <w:r w:rsidRPr="008738FB">
        <w:rPr>
          <w:sz w:val="28"/>
          <w:szCs w:val="28"/>
        </w:rPr>
        <w:t xml:space="preserve"> - перед дроблением (рис. </w:t>
      </w:r>
      <w:r w:rsidR="003023E1">
        <w:rPr>
          <w:sz w:val="28"/>
          <w:szCs w:val="28"/>
        </w:rPr>
        <w:t>2.</w:t>
      </w:r>
      <w:r w:rsidRPr="008738FB">
        <w:rPr>
          <w:sz w:val="28"/>
          <w:szCs w:val="28"/>
        </w:rPr>
        <w:t xml:space="preserve">3.а); </w:t>
      </w:r>
    </w:p>
    <w:p w:rsidR="008738FB" w:rsidRPr="008738FB" w:rsidRDefault="008738FB" w:rsidP="008738FB">
      <w:pPr>
        <w:ind w:firstLine="708"/>
        <w:jc w:val="both"/>
        <w:rPr>
          <w:sz w:val="28"/>
          <w:szCs w:val="28"/>
        </w:rPr>
      </w:pPr>
      <w:r w:rsidRPr="008738FB">
        <w:rPr>
          <w:sz w:val="28"/>
          <w:szCs w:val="28"/>
        </w:rPr>
        <w:t xml:space="preserve">● </w:t>
      </w:r>
      <w:r w:rsidRPr="008738FB">
        <w:rPr>
          <w:i/>
          <w:sz w:val="28"/>
          <w:szCs w:val="28"/>
        </w:rPr>
        <w:t>контрольное</w:t>
      </w:r>
      <w:r w:rsidRPr="008738FB">
        <w:rPr>
          <w:sz w:val="28"/>
          <w:szCs w:val="28"/>
        </w:rPr>
        <w:t xml:space="preserve"> или </w:t>
      </w:r>
      <w:r w:rsidRPr="008738FB">
        <w:rPr>
          <w:i/>
          <w:sz w:val="28"/>
          <w:szCs w:val="28"/>
        </w:rPr>
        <w:t>поверочное</w:t>
      </w:r>
      <w:r w:rsidRPr="008738FB">
        <w:rPr>
          <w:sz w:val="28"/>
          <w:szCs w:val="28"/>
        </w:rPr>
        <w:t xml:space="preserve"> – после операций дробления для контроля крупности </w:t>
      </w:r>
      <w:proofErr w:type="gramStart"/>
      <w:r w:rsidRPr="008738FB">
        <w:rPr>
          <w:sz w:val="28"/>
          <w:szCs w:val="28"/>
        </w:rPr>
        <w:t>дробленного</w:t>
      </w:r>
      <w:proofErr w:type="gramEnd"/>
      <w:r w:rsidRPr="008738FB">
        <w:rPr>
          <w:sz w:val="28"/>
          <w:szCs w:val="28"/>
        </w:rPr>
        <w:t xml:space="preserve"> продукта (рис. </w:t>
      </w:r>
      <w:r w:rsidR="003023E1">
        <w:rPr>
          <w:sz w:val="28"/>
          <w:szCs w:val="28"/>
        </w:rPr>
        <w:t>2.</w:t>
      </w:r>
      <w:r w:rsidRPr="008738FB">
        <w:rPr>
          <w:sz w:val="28"/>
          <w:szCs w:val="28"/>
        </w:rPr>
        <w:t>3.б);</w:t>
      </w:r>
    </w:p>
    <w:p w:rsidR="008738FB" w:rsidRPr="008738FB" w:rsidRDefault="008738FB" w:rsidP="008738FB">
      <w:pPr>
        <w:ind w:firstLine="708"/>
        <w:jc w:val="both"/>
        <w:rPr>
          <w:sz w:val="28"/>
          <w:szCs w:val="28"/>
        </w:rPr>
      </w:pPr>
      <w:r w:rsidRPr="008738FB">
        <w:rPr>
          <w:sz w:val="28"/>
          <w:szCs w:val="28"/>
        </w:rPr>
        <w:t xml:space="preserve">● </w:t>
      </w:r>
      <w:proofErr w:type="gramStart"/>
      <w:r w:rsidRPr="008738FB">
        <w:rPr>
          <w:i/>
          <w:sz w:val="28"/>
          <w:szCs w:val="28"/>
        </w:rPr>
        <w:t>совмещенное</w:t>
      </w:r>
      <w:proofErr w:type="gramEnd"/>
      <w:r w:rsidRPr="008738FB">
        <w:rPr>
          <w:sz w:val="28"/>
          <w:szCs w:val="28"/>
        </w:rPr>
        <w:t>, когда обе операции соединяются в одну (рис. 3.в).</w:t>
      </w:r>
    </w:p>
    <w:p w:rsidR="008738FB" w:rsidRPr="008738FB" w:rsidRDefault="008738FB" w:rsidP="008738FB">
      <w:pPr>
        <w:jc w:val="center"/>
        <w:rPr>
          <w:sz w:val="28"/>
          <w:szCs w:val="28"/>
        </w:rPr>
      </w:pPr>
      <w:r w:rsidRPr="008738FB">
        <w:rPr>
          <w:noProof/>
          <w:sz w:val="28"/>
          <w:szCs w:val="28"/>
        </w:rPr>
        <w:drawing>
          <wp:inline distT="0" distB="0" distL="0" distR="0">
            <wp:extent cx="5029200" cy="2857500"/>
            <wp:effectExtent l="19050" t="0" r="0" b="0"/>
            <wp:docPr id="3" name="Рисунок 3" descr="Untitle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titled-1"/>
                    <pic:cNvPicPr>
                      <a:picLocks noChangeAspect="1" noChangeArrowheads="1"/>
                    </pic:cNvPicPr>
                  </pic:nvPicPr>
                  <pic:blipFill>
                    <a:blip r:embed="rId8" cstate="print"/>
                    <a:srcRect/>
                    <a:stretch>
                      <a:fillRect/>
                    </a:stretch>
                  </pic:blipFill>
                  <pic:spPr bwMode="auto">
                    <a:xfrm>
                      <a:off x="0" y="0"/>
                      <a:ext cx="5029200" cy="2857500"/>
                    </a:xfrm>
                    <a:prstGeom prst="rect">
                      <a:avLst/>
                    </a:prstGeom>
                    <a:noFill/>
                    <a:ln w="9525">
                      <a:noFill/>
                      <a:miter lim="800000"/>
                      <a:headEnd/>
                      <a:tailEnd/>
                    </a:ln>
                  </pic:spPr>
                </pic:pic>
              </a:graphicData>
            </a:graphic>
          </wp:inline>
        </w:drawing>
      </w:r>
    </w:p>
    <w:p w:rsidR="008738FB" w:rsidRPr="008738FB" w:rsidRDefault="008738FB" w:rsidP="008738FB">
      <w:pPr>
        <w:ind w:left="1620" w:hanging="912"/>
        <w:jc w:val="both"/>
        <w:rPr>
          <w:sz w:val="28"/>
          <w:szCs w:val="28"/>
        </w:rPr>
      </w:pPr>
      <w:r w:rsidRPr="008738FB">
        <w:rPr>
          <w:sz w:val="28"/>
          <w:szCs w:val="28"/>
        </w:rPr>
        <w:t>Рис.</w:t>
      </w:r>
      <w:r w:rsidR="003023E1">
        <w:rPr>
          <w:sz w:val="28"/>
          <w:szCs w:val="28"/>
        </w:rPr>
        <w:t>2.</w:t>
      </w:r>
      <w:r w:rsidRPr="008738FB">
        <w:rPr>
          <w:sz w:val="28"/>
          <w:szCs w:val="28"/>
        </w:rPr>
        <w:t xml:space="preserve"> 3. </w:t>
      </w:r>
      <w:proofErr w:type="spellStart"/>
      <w:proofErr w:type="gramStart"/>
      <w:r w:rsidRPr="008738FB">
        <w:rPr>
          <w:sz w:val="28"/>
          <w:szCs w:val="28"/>
        </w:rPr>
        <w:t>Грохочение</w:t>
      </w:r>
      <w:proofErr w:type="spellEnd"/>
      <w:r w:rsidRPr="008738FB">
        <w:rPr>
          <w:sz w:val="28"/>
          <w:szCs w:val="28"/>
        </w:rPr>
        <w:t xml:space="preserve"> в сочетании  с дроблением: </w:t>
      </w:r>
      <w:r w:rsidRPr="008738FB">
        <w:rPr>
          <w:i/>
          <w:sz w:val="28"/>
          <w:szCs w:val="28"/>
        </w:rPr>
        <w:t xml:space="preserve">а </w:t>
      </w:r>
      <w:r w:rsidRPr="008738FB">
        <w:rPr>
          <w:sz w:val="28"/>
          <w:szCs w:val="28"/>
        </w:rPr>
        <w:t xml:space="preserve">– предварительное; </w:t>
      </w:r>
      <w:r w:rsidRPr="008738FB">
        <w:rPr>
          <w:i/>
          <w:sz w:val="28"/>
          <w:szCs w:val="28"/>
        </w:rPr>
        <w:t xml:space="preserve">б </w:t>
      </w:r>
      <w:r w:rsidRPr="008738FB">
        <w:rPr>
          <w:sz w:val="28"/>
          <w:szCs w:val="28"/>
        </w:rPr>
        <w:t xml:space="preserve">– контрольное; </w:t>
      </w:r>
      <w:r w:rsidRPr="008738FB">
        <w:rPr>
          <w:i/>
          <w:sz w:val="28"/>
          <w:szCs w:val="28"/>
        </w:rPr>
        <w:t>в</w:t>
      </w:r>
      <w:r w:rsidRPr="008738FB">
        <w:rPr>
          <w:sz w:val="28"/>
          <w:szCs w:val="28"/>
        </w:rPr>
        <w:t xml:space="preserve"> – совмещенное</w:t>
      </w:r>
      <w:proofErr w:type="gramEnd"/>
    </w:p>
    <w:p w:rsidR="008738FB" w:rsidRPr="008738FB" w:rsidRDefault="008738FB" w:rsidP="008738FB">
      <w:pPr>
        <w:ind w:left="1620" w:hanging="912"/>
        <w:jc w:val="both"/>
        <w:rPr>
          <w:sz w:val="28"/>
          <w:szCs w:val="28"/>
        </w:rPr>
      </w:pPr>
    </w:p>
    <w:p w:rsidR="008738FB" w:rsidRPr="008738FB" w:rsidRDefault="008738FB" w:rsidP="008738FB">
      <w:pPr>
        <w:jc w:val="both"/>
        <w:rPr>
          <w:sz w:val="28"/>
          <w:szCs w:val="28"/>
        </w:rPr>
      </w:pPr>
      <w:r w:rsidRPr="008738FB">
        <w:rPr>
          <w:sz w:val="28"/>
          <w:szCs w:val="28"/>
        </w:rPr>
        <w:lastRenderedPageBreak/>
        <w:tab/>
      </w:r>
      <w:r w:rsidRPr="008738FB">
        <w:rPr>
          <w:b/>
          <w:sz w:val="28"/>
          <w:szCs w:val="28"/>
        </w:rPr>
        <w:t>2.</w:t>
      </w:r>
      <w:r w:rsidRPr="008738FB">
        <w:rPr>
          <w:sz w:val="28"/>
          <w:szCs w:val="28"/>
        </w:rPr>
        <w:t xml:space="preserve"> </w:t>
      </w:r>
      <w:proofErr w:type="gramStart"/>
      <w:r w:rsidRPr="008738FB">
        <w:rPr>
          <w:b/>
          <w:sz w:val="28"/>
          <w:szCs w:val="28"/>
        </w:rPr>
        <w:t>Подготовительное</w:t>
      </w:r>
      <w:proofErr w:type="gramEnd"/>
      <w:r w:rsidRPr="008738FB">
        <w:rPr>
          <w:sz w:val="28"/>
          <w:szCs w:val="28"/>
        </w:rPr>
        <w:t xml:space="preserve"> – для разделения материала на несколько классов крупности, предназначенных для последующей раздельной обработки. </w:t>
      </w:r>
    </w:p>
    <w:p w:rsidR="008738FB" w:rsidRPr="008738FB" w:rsidRDefault="008738FB" w:rsidP="008738FB">
      <w:pPr>
        <w:ind w:firstLine="708"/>
        <w:jc w:val="both"/>
        <w:rPr>
          <w:sz w:val="28"/>
          <w:szCs w:val="28"/>
        </w:rPr>
      </w:pPr>
      <w:r w:rsidRPr="008738FB">
        <w:rPr>
          <w:sz w:val="28"/>
          <w:szCs w:val="28"/>
        </w:rPr>
        <w:t xml:space="preserve">Такое </w:t>
      </w:r>
      <w:proofErr w:type="spellStart"/>
      <w:r w:rsidRPr="008738FB">
        <w:rPr>
          <w:sz w:val="28"/>
          <w:szCs w:val="28"/>
        </w:rPr>
        <w:t>грохочение</w:t>
      </w:r>
      <w:proofErr w:type="spellEnd"/>
      <w:r w:rsidRPr="008738FB">
        <w:rPr>
          <w:sz w:val="28"/>
          <w:szCs w:val="28"/>
        </w:rPr>
        <w:t xml:space="preserve"> необходимо перед процессами гравитации и электромагнитной сепарации, поскольку требуется строго выдерживать по крупности класса и продукты, поступающие  в обогатительные аппараты.</w:t>
      </w:r>
    </w:p>
    <w:p w:rsidR="008738FB" w:rsidRPr="008738FB" w:rsidRDefault="008738FB" w:rsidP="008738FB">
      <w:pPr>
        <w:jc w:val="both"/>
        <w:rPr>
          <w:sz w:val="28"/>
          <w:szCs w:val="28"/>
        </w:rPr>
      </w:pPr>
      <w:r w:rsidRPr="008738FB">
        <w:rPr>
          <w:sz w:val="28"/>
          <w:szCs w:val="28"/>
        </w:rPr>
        <w:tab/>
      </w:r>
      <w:r w:rsidRPr="008738FB">
        <w:rPr>
          <w:b/>
          <w:sz w:val="28"/>
          <w:szCs w:val="28"/>
        </w:rPr>
        <w:t xml:space="preserve">3. </w:t>
      </w:r>
      <w:proofErr w:type="gramStart"/>
      <w:r w:rsidRPr="008738FB">
        <w:rPr>
          <w:b/>
          <w:sz w:val="28"/>
          <w:szCs w:val="28"/>
        </w:rPr>
        <w:t>Самостоятельное</w:t>
      </w:r>
      <w:proofErr w:type="gramEnd"/>
      <w:r w:rsidRPr="008738FB">
        <w:rPr>
          <w:b/>
          <w:sz w:val="28"/>
          <w:szCs w:val="28"/>
        </w:rPr>
        <w:t xml:space="preserve"> </w:t>
      </w:r>
      <w:proofErr w:type="spellStart"/>
      <w:r w:rsidRPr="008738FB">
        <w:rPr>
          <w:b/>
          <w:sz w:val="28"/>
          <w:szCs w:val="28"/>
        </w:rPr>
        <w:t>грохочение</w:t>
      </w:r>
      <w:proofErr w:type="spellEnd"/>
      <w:r w:rsidRPr="008738FB">
        <w:rPr>
          <w:sz w:val="28"/>
          <w:szCs w:val="28"/>
        </w:rPr>
        <w:t xml:space="preserve"> – для выделения классов, представляющих собой готовые продукты, отправляемые потребителю. Например, выделение определенных классов крупности при использовании в дорожном строительстве. Эту операцию также называют механической сортировкой.</w:t>
      </w:r>
    </w:p>
    <w:p w:rsidR="008738FB" w:rsidRPr="008738FB" w:rsidRDefault="008738FB" w:rsidP="008738FB">
      <w:pPr>
        <w:jc w:val="both"/>
        <w:rPr>
          <w:sz w:val="28"/>
          <w:szCs w:val="28"/>
        </w:rPr>
      </w:pPr>
      <w:r w:rsidRPr="008738FB">
        <w:rPr>
          <w:sz w:val="28"/>
          <w:szCs w:val="28"/>
        </w:rPr>
        <w:tab/>
      </w:r>
      <w:r w:rsidRPr="008738FB">
        <w:rPr>
          <w:b/>
          <w:sz w:val="28"/>
          <w:szCs w:val="28"/>
        </w:rPr>
        <w:t>4.</w:t>
      </w:r>
      <w:r w:rsidRPr="008738FB">
        <w:rPr>
          <w:sz w:val="28"/>
          <w:szCs w:val="28"/>
        </w:rPr>
        <w:t xml:space="preserve"> </w:t>
      </w:r>
      <w:proofErr w:type="gramStart"/>
      <w:r w:rsidRPr="008738FB">
        <w:rPr>
          <w:b/>
          <w:sz w:val="28"/>
          <w:szCs w:val="28"/>
        </w:rPr>
        <w:t>Обезвоживающее</w:t>
      </w:r>
      <w:proofErr w:type="gramEnd"/>
      <w:r w:rsidRPr="008738FB">
        <w:rPr>
          <w:b/>
          <w:sz w:val="28"/>
          <w:szCs w:val="28"/>
        </w:rPr>
        <w:t xml:space="preserve"> </w:t>
      </w:r>
      <w:proofErr w:type="spellStart"/>
      <w:r w:rsidRPr="008738FB">
        <w:rPr>
          <w:b/>
          <w:sz w:val="28"/>
          <w:szCs w:val="28"/>
        </w:rPr>
        <w:t>грохочение</w:t>
      </w:r>
      <w:proofErr w:type="spellEnd"/>
      <w:r w:rsidRPr="008738FB">
        <w:rPr>
          <w:sz w:val="28"/>
          <w:szCs w:val="28"/>
        </w:rPr>
        <w:t xml:space="preserve"> (</w:t>
      </w:r>
      <w:proofErr w:type="spellStart"/>
      <w:r w:rsidRPr="008738FB">
        <w:rPr>
          <w:sz w:val="28"/>
          <w:szCs w:val="28"/>
        </w:rPr>
        <w:t>обесшламливание</w:t>
      </w:r>
      <w:proofErr w:type="spellEnd"/>
      <w:r w:rsidRPr="008738FB">
        <w:rPr>
          <w:sz w:val="28"/>
          <w:szCs w:val="28"/>
        </w:rPr>
        <w:t xml:space="preserve"> на грохотах) - для удаления основной массы воды, содержащейся в руде после ее промывки, или для отделения суспензии от конечных продуктов (при сепарации в тяжелой среде).</w:t>
      </w:r>
    </w:p>
    <w:p w:rsidR="008738FB" w:rsidRPr="008738FB" w:rsidRDefault="008738FB" w:rsidP="008738FB">
      <w:pPr>
        <w:jc w:val="both"/>
        <w:rPr>
          <w:sz w:val="28"/>
          <w:szCs w:val="28"/>
        </w:rPr>
      </w:pPr>
      <w:r w:rsidRPr="008738FB">
        <w:rPr>
          <w:sz w:val="28"/>
          <w:szCs w:val="28"/>
        </w:rPr>
        <w:tab/>
      </w:r>
      <w:r w:rsidRPr="008738FB">
        <w:rPr>
          <w:b/>
          <w:sz w:val="28"/>
          <w:szCs w:val="28"/>
        </w:rPr>
        <w:t>5.</w:t>
      </w:r>
      <w:r w:rsidRPr="008738FB">
        <w:rPr>
          <w:sz w:val="28"/>
          <w:szCs w:val="28"/>
        </w:rPr>
        <w:t xml:space="preserve"> </w:t>
      </w:r>
      <w:proofErr w:type="gramStart"/>
      <w:r w:rsidRPr="008738FB">
        <w:rPr>
          <w:b/>
          <w:sz w:val="28"/>
          <w:szCs w:val="28"/>
        </w:rPr>
        <w:t>Избирательное</w:t>
      </w:r>
      <w:proofErr w:type="gramEnd"/>
      <w:r w:rsidRPr="008738FB">
        <w:rPr>
          <w:b/>
          <w:sz w:val="28"/>
          <w:szCs w:val="28"/>
        </w:rPr>
        <w:t xml:space="preserve"> </w:t>
      </w:r>
      <w:proofErr w:type="spellStart"/>
      <w:r w:rsidRPr="008738FB">
        <w:rPr>
          <w:b/>
          <w:sz w:val="28"/>
          <w:szCs w:val="28"/>
        </w:rPr>
        <w:t>грохрочение</w:t>
      </w:r>
      <w:proofErr w:type="spellEnd"/>
      <w:r w:rsidRPr="008738FB">
        <w:rPr>
          <w:sz w:val="28"/>
          <w:szCs w:val="28"/>
        </w:rPr>
        <w:t xml:space="preserve"> – применяется для выделения класса крупности отличающегося от общей массы материала содержанием ценного компонента или другими показателями. Например, различия в твердости,  крепости или форме кусков ценных компонентов и пустой породы. Данный  процесс также принято называть </w:t>
      </w:r>
      <w:proofErr w:type="spellStart"/>
      <w:r w:rsidRPr="008738FB">
        <w:rPr>
          <w:sz w:val="28"/>
          <w:szCs w:val="28"/>
        </w:rPr>
        <w:t>рудоразборкой</w:t>
      </w:r>
      <w:proofErr w:type="spellEnd"/>
      <w:r w:rsidRPr="008738FB">
        <w:rPr>
          <w:sz w:val="28"/>
          <w:szCs w:val="28"/>
        </w:rPr>
        <w:t>.</w:t>
      </w:r>
    </w:p>
    <w:p w:rsidR="008738FB" w:rsidRPr="008738FB" w:rsidRDefault="008738FB" w:rsidP="008738FB">
      <w:pPr>
        <w:jc w:val="both"/>
        <w:rPr>
          <w:sz w:val="28"/>
          <w:szCs w:val="28"/>
        </w:rPr>
      </w:pPr>
    </w:p>
    <w:p w:rsidR="008738FB" w:rsidRPr="008738FB" w:rsidRDefault="008738FB" w:rsidP="008738FB">
      <w:pPr>
        <w:jc w:val="both"/>
        <w:rPr>
          <w:sz w:val="28"/>
          <w:szCs w:val="28"/>
        </w:rPr>
      </w:pPr>
      <w:r w:rsidRPr="008738FB">
        <w:rPr>
          <w:sz w:val="28"/>
          <w:szCs w:val="28"/>
        </w:rPr>
        <w:tab/>
      </w:r>
      <w:r w:rsidRPr="008738FB">
        <w:rPr>
          <w:b/>
          <w:sz w:val="28"/>
          <w:szCs w:val="28"/>
        </w:rPr>
        <w:t>По условиям работы грохота</w:t>
      </w:r>
      <w:r w:rsidRPr="008738FB">
        <w:rPr>
          <w:sz w:val="28"/>
          <w:szCs w:val="28"/>
        </w:rPr>
        <w:t xml:space="preserve"> операции </w:t>
      </w:r>
      <w:proofErr w:type="spellStart"/>
      <w:r w:rsidRPr="008738FB">
        <w:rPr>
          <w:sz w:val="28"/>
          <w:szCs w:val="28"/>
        </w:rPr>
        <w:t>грохочения</w:t>
      </w:r>
      <w:proofErr w:type="spellEnd"/>
      <w:r w:rsidRPr="008738FB">
        <w:rPr>
          <w:sz w:val="28"/>
          <w:szCs w:val="28"/>
        </w:rPr>
        <w:t xml:space="preserve"> подразделяются на несколько видов соответственно  крупности наибольших кусков в исходном питании и размерам отверстий просеивающих поверхностей. В зависимости от этих условий различают: предварительное (удаление негабаритов), крупное, среднее, мелкое и тонкое </w:t>
      </w:r>
      <w:proofErr w:type="spellStart"/>
      <w:r w:rsidRPr="008738FB">
        <w:rPr>
          <w:sz w:val="28"/>
          <w:szCs w:val="28"/>
        </w:rPr>
        <w:t>грохочение</w:t>
      </w:r>
      <w:proofErr w:type="spellEnd"/>
      <w:r w:rsidRPr="008738FB">
        <w:rPr>
          <w:sz w:val="28"/>
          <w:szCs w:val="28"/>
        </w:rPr>
        <w:t xml:space="preserve"> (таб. 1). </w:t>
      </w:r>
    </w:p>
    <w:p w:rsidR="008738FB" w:rsidRPr="008738FB" w:rsidRDefault="008738FB" w:rsidP="008738FB">
      <w:pPr>
        <w:jc w:val="right"/>
        <w:rPr>
          <w:sz w:val="28"/>
          <w:szCs w:val="28"/>
        </w:rPr>
      </w:pPr>
      <w:r w:rsidRPr="008738FB">
        <w:rPr>
          <w:sz w:val="28"/>
          <w:szCs w:val="28"/>
        </w:rPr>
        <w:t>Таблица 1</w:t>
      </w:r>
    </w:p>
    <w:p w:rsidR="008738FB" w:rsidRPr="008738FB" w:rsidRDefault="008738FB" w:rsidP="008738FB">
      <w:pPr>
        <w:jc w:val="center"/>
        <w:rPr>
          <w:sz w:val="28"/>
          <w:szCs w:val="28"/>
        </w:rPr>
      </w:pPr>
      <w:r w:rsidRPr="008738FB">
        <w:rPr>
          <w:sz w:val="28"/>
          <w:szCs w:val="28"/>
        </w:rPr>
        <w:t xml:space="preserve">Условное обозначение операций </w:t>
      </w:r>
      <w:proofErr w:type="spellStart"/>
      <w:r w:rsidRPr="008738FB">
        <w:rPr>
          <w:sz w:val="28"/>
          <w:szCs w:val="28"/>
        </w:rPr>
        <w:t>грохочения</w:t>
      </w:r>
      <w:proofErr w:type="spellEnd"/>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84"/>
        <w:gridCol w:w="2044"/>
        <w:gridCol w:w="4526"/>
      </w:tblGrid>
      <w:tr w:rsidR="008738FB" w:rsidRPr="008738FB" w:rsidTr="00EA0860">
        <w:tc>
          <w:tcPr>
            <w:tcW w:w="3284" w:type="dxa"/>
          </w:tcPr>
          <w:p w:rsidR="008738FB" w:rsidRPr="008738FB" w:rsidRDefault="008738FB" w:rsidP="00EA0860">
            <w:pPr>
              <w:jc w:val="both"/>
              <w:rPr>
                <w:sz w:val="28"/>
                <w:szCs w:val="28"/>
              </w:rPr>
            </w:pPr>
            <w:r w:rsidRPr="008738FB">
              <w:rPr>
                <w:sz w:val="28"/>
                <w:szCs w:val="28"/>
              </w:rPr>
              <w:t>Наименование операции</w:t>
            </w:r>
          </w:p>
        </w:tc>
        <w:tc>
          <w:tcPr>
            <w:tcW w:w="2044" w:type="dxa"/>
          </w:tcPr>
          <w:p w:rsidR="008738FB" w:rsidRPr="008738FB" w:rsidRDefault="008738FB" w:rsidP="00EA0860">
            <w:pPr>
              <w:jc w:val="both"/>
              <w:rPr>
                <w:sz w:val="28"/>
                <w:szCs w:val="28"/>
              </w:rPr>
            </w:pPr>
            <w:r w:rsidRPr="008738FB">
              <w:rPr>
                <w:sz w:val="28"/>
                <w:szCs w:val="28"/>
              </w:rPr>
              <w:t xml:space="preserve">Диаметр зерна в питании, </w:t>
            </w:r>
            <w:proofErr w:type="gramStart"/>
            <w:r w:rsidRPr="008738FB">
              <w:rPr>
                <w:sz w:val="28"/>
                <w:szCs w:val="28"/>
              </w:rPr>
              <w:t>мм</w:t>
            </w:r>
            <w:proofErr w:type="gramEnd"/>
          </w:p>
        </w:tc>
        <w:tc>
          <w:tcPr>
            <w:tcW w:w="4526" w:type="dxa"/>
          </w:tcPr>
          <w:p w:rsidR="008738FB" w:rsidRPr="008738FB" w:rsidRDefault="008738FB" w:rsidP="00EA0860">
            <w:pPr>
              <w:jc w:val="both"/>
              <w:rPr>
                <w:sz w:val="28"/>
                <w:szCs w:val="28"/>
              </w:rPr>
            </w:pPr>
            <w:r w:rsidRPr="008738FB">
              <w:rPr>
                <w:sz w:val="28"/>
                <w:szCs w:val="28"/>
              </w:rPr>
              <w:t xml:space="preserve">Размер отверстия сетки грохота, </w:t>
            </w:r>
            <w:proofErr w:type="gramStart"/>
            <w:r w:rsidRPr="008738FB">
              <w:rPr>
                <w:sz w:val="28"/>
                <w:szCs w:val="28"/>
              </w:rPr>
              <w:t>мм</w:t>
            </w:r>
            <w:proofErr w:type="gramEnd"/>
          </w:p>
        </w:tc>
      </w:tr>
      <w:tr w:rsidR="008738FB" w:rsidRPr="008738FB" w:rsidTr="00EA0860">
        <w:tc>
          <w:tcPr>
            <w:tcW w:w="3284" w:type="dxa"/>
          </w:tcPr>
          <w:p w:rsidR="008738FB" w:rsidRPr="008738FB" w:rsidRDefault="008738FB" w:rsidP="00EA0860">
            <w:pPr>
              <w:jc w:val="both"/>
              <w:rPr>
                <w:sz w:val="28"/>
                <w:szCs w:val="28"/>
              </w:rPr>
            </w:pPr>
            <w:r w:rsidRPr="008738FB">
              <w:rPr>
                <w:b/>
                <w:bCs/>
                <w:sz w:val="28"/>
                <w:szCs w:val="28"/>
              </w:rPr>
              <w:t xml:space="preserve">Предварительное </w:t>
            </w:r>
            <w:r w:rsidRPr="008738FB">
              <w:rPr>
                <w:sz w:val="28"/>
                <w:szCs w:val="28"/>
              </w:rPr>
              <w:t xml:space="preserve">(удаление негабаритов) </w:t>
            </w:r>
          </w:p>
        </w:tc>
        <w:tc>
          <w:tcPr>
            <w:tcW w:w="2044" w:type="dxa"/>
          </w:tcPr>
          <w:p w:rsidR="008738FB" w:rsidRPr="008738FB" w:rsidRDefault="008738FB" w:rsidP="00EA0860">
            <w:pPr>
              <w:jc w:val="both"/>
              <w:rPr>
                <w:sz w:val="28"/>
                <w:szCs w:val="28"/>
              </w:rPr>
            </w:pPr>
            <w:r w:rsidRPr="008738FB">
              <w:rPr>
                <w:sz w:val="28"/>
                <w:szCs w:val="28"/>
              </w:rPr>
              <w:t>+1500</w:t>
            </w:r>
          </w:p>
        </w:tc>
        <w:tc>
          <w:tcPr>
            <w:tcW w:w="4526" w:type="dxa"/>
          </w:tcPr>
          <w:p w:rsidR="008738FB" w:rsidRPr="008738FB" w:rsidRDefault="008738FB" w:rsidP="00EA0860">
            <w:pPr>
              <w:jc w:val="both"/>
              <w:rPr>
                <w:sz w:val="28"/>
                <w:szCs w:val="28"/>
              </w:rPr>
            </w:pPr>
            <w:r w:rsidRPr="008738FB">
              <w:rPr>
                <w:sz w:val="28"/>
                <w:szCs w:val="28"/>
              </w:rPr>
              <w:t xml:space="preserve">Размер отверстия сетки равен ширине приемной пасти дробилки крупного дробления </w:t>
            </w:r>
          </w:p>
        </w:tc>
      </w:tr>
      <w:tr w:rsidR="008738FB" w:rsidRPr="008738FB" w:rsidTr="00EA0860">
        <w:tc>
          <w:tcPr>
            <w:tcW w:w="3284" w:type="dxa"/>
          </w:tcPr>
          <w:p w:rsidR="008738FB" w:rsidRPr="008738FB" w:rsidRDefault="008738FB" w:rsidP="00EA0860">
            <w:pPr>
              <w:jc w:val="both"/>
              <w:rPr>
                <w:sz w:val="28"/>
                <w:szCs w:val="28"/>
              </w:rPr>
            </w:pPr>
            <w:r w:rsidRPr="008738FB">
              <w:rPr>
                <w:b/>
                <w:bCs/>
                <w:sz w:val="28"/>
                <w:szCs w:val="28"/>
              </w:rPr>
              <w:t>Крупное</w:t>
            </w:r>
          </w:p>
        </w:tc>
        <w:tc>
          <w:tcPr>
            <w:tcW w:w="2044" w:type="dxa"/>
          </w:tcPr>
          <w:p w:rsidR="008738FB" w:rsidRPr="008738FB" w:rsidRDefault="008738FB" w:rsidP="00EA0860">
            <w:pPr>
              <w:jc w:val="both"/>
              <w:rPr>
                <w:sz w:val="28"/>
                <w:szCs w:val="28"/>
              </w:rPr>
            </w:pPr>
            <w:r w:rsidRPr="008738FB">
              <w:rPr>
                <w:sz w:val="28"/>
                <w:szCs w:val="28"/>
              </w:rPr>
              <w:t>-1500+300</w:t>
            </w:r>
          </w:p>
        </w:tc>
        <w:tc>
          <w:tcPr>
            <w:tcW w:w="4526" w:type="dxa"/>
          </w:tcPr>
          <w:p w:rsidR="008738FB" w:rsidRPr="008738FB" w:rsidRDefault="008738FB" w:rsidP="00EA0860">
            <w:pPr>
              <w:jc w:val="both"/>
              <w:rPr>
                <w:sz w:val="28"/>
                <w:szCs w:val="28"/>
              </w:rPr>
            </w:pPr>
            <w:r w:rsidRPr="008738FB">
              <w:rPr>
                <w:sz w:val="28"/>
                <w:szCs w:val="28"/>
              </w:rPr>
              <w:t>300-100</w:t>
            </w:r>
          </w:p>
        </w:tc>
      </w:tr>
      <w:tr w:rsidR="008738FB" w:rsidRPr="008738FB" w:rsidTr="00EA0860">
        <w:tc>
          <w:tcPr>
            <w:tcW w:w="3284" w:type="dxa"/>
          </w:tcPr>
          <w:p w:rsidR="008738FB" w:rsidRPr="008738FB" w:rsidRDefault="008738FB" w:rsidP="00EA0860">
            <w:pPr>
              <w:jc w:val="both"/>
              <w:rPr>
                <w:sz w:val="28"/>
                <w:szCs w:val="28"/>
              </w:rPr>
            </w:pPr>
            <w:r w:rsidRPr="008738FB">
              <w:rPr>
                <w:b/>
                <w:bCs/>
                <w:sz w:val="28"/>
                <w:szCs w:val="28"/>
              </w:rPr>
              <w:t>Среднее</w:t>
            </w:r>
          </w:p>
        </w:tc>
        <w:tc>
          <w:tcPr>
            <w:tcW w:w="2044" w:type="dxa"/>
          </w:tcPr>
          <w:p w:rsidR="008738FB" w:rsidRPr="008738FB" w:rsidRDefault="008738FB" w:rsidP="00EA0860">
            <w:pPr>
              <w:jc w:val="both"/>
              <w:rPr>
                <w:sz w:val="28"/>
                <w:szCs w:val="28"/>
              </w:rPr>
            </w:pPr>
            <w:r w:rsidRPr="008738FB">
              <w:rPr>
                <w:sz w:val="28"/>
                <w:szCs w:val="28"/>
              </w:rPr>
              <w:t>-300+100</w:t>
            </w:r>
          </w:p>
        </w:tc>
        <w:tc>
          <w:tcPr>
            <w:tcW w:w="4526" w:type="dxa"/>
          </w:tcPr>
          <w:p w:rsidR="008738FB" w:rsidRPr="008738FB" w:rsidRDefault="008738FB" w:rsidP="00EA0860">
            <w:pPr>
              <w:jc w:val="both"/>
              <w:rPr>
                <w:sz w:val="28"/>
                <w:szCs w:val="28"/>
              </w:rPr>
            </w:pPr>
            <w:r w:rsidRPr="008738FB">
              <w:rPr>
                <w:sz w:val="28"/>
                <w:szCs w:val="28"/>
              </w:rPr>
              <w:t>100-25</w:t>
            </w:r>
          </w:p>
        </w:tc>
      </w:tr>
      <w:tr w:rsidR="008738FB" w:rsidRPr="008738FB" w:rsidTr="00EA0860">
        <w:tc>
          <w:tcPr>
            <w:tcW w:w="3284" w:type="dxa"/>
          </w:tcPr>
          <w:p w:rsidR="008738FB" w:rsidRPr="008738FB" w:rsidRDefault="008738FB" w:rsidP="00EA0860">
            <w:pPr>
              <w:jc w:val="both"/>
              <w:rPr>
                <w:b/>
                <w:sz w:val="28"/>
                <w:szCs w:val="28"/>
              </w:rPr>
            </w:pPr>
            <w:r w:rsidRPr="008738FB">
              <w:rPr>
                <w:b/>
                <w:sz w:val="28"/>
                <w:szCs w:val="28"/>
              </w:rPr>
              <w:t>Мелкое</w:t>
            </w:r>
          </w:p>
        </w:tc>
        <w:tc>
          <w:tcPr>
            <w:tcW w:w="2044" w:type="dxa"/>
          </w:tcPr>
          <w:p w:rsidR="008738FB" w:rsidRPr="008738FB" w:rsidRDefault="008738FB" w:rsidP="00EA0860">
            <w:pPr>
              <w:jc w:val="both"/>
              <w:rPr>
                <w:sz w:val="28"/>
                <w:szCs w:val="28"/>
              </w:rPr>
            </w:pPr>
            <w:r w:rsidRPr="008738FB">
              <w:rPr>
                <w:sz w:val="28"/>
                <w:szCs w:val="28"/>
              </w:rPr>
              <w:t>-100+10</w:t>
            </w:r>
          </w:p>
        </w:tc>
        <w:tc>
          <w:tcPr>
            <w:tcW w:w="4526" w:type="dxa"/>
          </w:tcPr>
          <w:p w:rsidR="008738FB" w:rsidRPr="008738FB" w:rsidRDefault="008738FB" w:rsidP="00EA0860">
            <w:pPr>
              <w:jc w:val="both"/>
              <w:rPr>
                <w:sz w:val="28"/>
                <w:szCs w:val="28"/>
              </w:rPr>
            </w:pPr>
            <w:r w:rsidRPr="008738FB">
              <w:rPr>
                <w:sz w:val="28"/>
                <w:szCs w:val="28"/>
              </w:rPr>
              <w:t>25-5</w:t>
            </w:r>
          </w:p>
        </w:tc>
      </w:tr>
      <w:tr w:rsidR="008738FB" w:rsidRPr="008738FB" w:rsidTr="00EA0860">
        <w:tc>
          <w:tcPr>
            <w:tcW w:w="3284" w:type="dxa"/>
          </w:tcPr>
          <w:p w:rsidR="008738FB" w:rsidRPr="008738FB" w:rsidRDefault="008738FB" w:rsidP="00EA0860">
            <w:pPr>
              <w:jc w:val="both"/>
              <w:rPr>
                <w:sz w:val="28"/>
                <w:szCs w:val="28"/>
              </w:rPr>
            </w:pPr>
            <w:r w:rsidRPr="008738FB">
              <w:rPr>
                <w:b/>
                <w:bCs/>
                <w:sz w:val="28"/>
                <w:szCs w:val="28"/>
              </w:rPr>
              <w:t>Тонкое</w:t>
            </w:r>
          </w:p>
        </w:tc>
        <w:tc>
          <w:tcPr>
            <w:tcW w:w="2044" w:type="dxa"/>
          </w:tcPr>
          <w:p w:rsidR="008738FB" w:rsidRPr="008738FB" w:rsidRDefault="008738FB" w:rsidP="00EA0860">
            <w:pPr>
              <w:jc w:val="both"/>
              <w:rPr>
                <w:sz w:val="28"/>
                <w:szCs w:val="28"/>
              </w:rPr>
            </w:pPr>
            <w:r w:rsidRPr="008738FB">
              <w:rPr>
                <w:sz w:val="28"/>
                <w:szCs w:val="28"/>
              </w:rPr>
              <w:t>-10</w:t>
            </w:r>
          </w:p>
        </w:tc>
        <w:tc>
          <w:tcPr>
            <w:tcW w:w="4526" w:type="dxa"/>
          </w:tcPr>
          <w:p w:rsidR="008738FB" w:rsidRPr="008738FB" w:rsidRDefault="008738FB" w:rsidP="00EA0860">
            <w:pPr>
              <w:jc w:val="both"/>
              <w:rPr>
                <w:sz w:val="28"/>
                <w:szCs w:val="28"/>
              </w:rPr>
            </w:pPr>
            <w:r w:rsidRPr="008738FB">
              <w:rPr>
                <w:sz w:val="28"/>
                <w:szCs w:val="28"/>
              </w:rPr>
              <w:t>5-0,05</w:t>
            </w:r>
          </w:p>
        </w:tc>
      </w:tr>
    </w:tbl>
    <w:p w:rsidR="008738FB" w:rsidRPr="008738FB" w:rsidRDefault="008738FB" w:rsidP="008738FB">
      <w:pPr>
        <w:jc w:val="center"/>
        <w:rPr>
          <w:sz w:val="28"/>
          <w:szCs w:val="28"/>
        </w:rPr>
      </w:pPr>
    </w:p>
    <w:p w:rsidR="008738FB" w:rsidRPr="008738FB" w:rsidRDefault="008738FB" w:rsidP="008738FB">
      <w:pPr>
        <w:jc w:val="both"/>
        <w:rPr>
          <w:sz w:val="28"/>
          <w:szCs w:val="28"/>
        </w:rPr>
      </w:pPr>
      <w:r w:rsidRPr="008738FB">
        <w:rPr>
          <w:sz w:val="28"/>
          <w:szCs w:val="28"/>
        </w:rPr>
        <w:tab/>
        <w:t xml:space="preserve">На некоторых предприятиях применяют особо </w:t>
      </w:r>
      <w:proofErr w:type="gramStart"/>
      <w:r w:rsidRPr="008738FB">
        <w:rPr>
          <w:sz w:val="28"/>
          <w:szCs w:val="28"/>
        </w:rPr>
        <w:t>тонкое</w:t>
      </w:r>
      <w:proofErr w:type="gramEnd"/>
      <w:r w:rsidRPr="008738FB">
        <w:rPr>
          <w:sz w:val="28"/>
          <w:szCs w:val="28"/>
        </w:rPr>
        <w:t xml:space="preserve"> </w:t>
      </w:r>
      <w:proofErr w:type="spellStart"/>
      <w:r w:rsidRPr="008738FB">
        <w:rPr>
          <w:sz w:val="28"/>
          <w:szCs w:val="28"/>
        </w:rPr>
        <w:t>грохочение</w:t>
      </w:r>
      <w:proofErr w:type="spellEnd"/>
      <w:r w:rsidRPr="008738FB">
        <w:rPr>
          <w:sz w:val="28"/>
          <w:szCs w:val="28"/>
        </w:rPr>
        <w:t xml:space="preserve"> на ситах с размером отверстий до </w:t>
      </w:r>
      <w:smartTag w:uri="urn:schemas-microsoft-com:office:smarttags" w:element="metricconverter">
        <w:smartTagPr>
          <w:attr w:name="ProductID" w:val="0,045 мм"/>
        </w:smartTagPr>
        <w:r w:rsidRPr="008738FB">
          <w:rPr>
            <w:sz w:val="28"/>
            <w:szCs w:val="28"/>
          </w:rPr>
          <w:t>0,045 мм</w:t>
        </w:r>
      </w:smartTag>
      <w:r w:rsidRPr="008738FB">
        <w:rPr>
          <w:sz w:val="28"/>
          <w:szCs w:val="28"/>
        </w:rPr>
        <w:t xml:space="preserve"> (сортировка абразивного зерна и шлифовальных порошков, рассев проб при ситовом анализе).</w:t>
      </w:r>
    </w:p>
    <w:p w:rsidR="008738FB" w:rsidRDefault="008738FB" w:rsidP="008738FB">
      <w:pPr>
        <w:jc w:val="both"/>
        <w:rPr>
          <w:sz w:val="28"/>
          <w:szCs w:val="28"/>
        </w:rPr>
      </w:pPr>
    </w:p>
    <w:p w:rsidR="003023E1" w:rsidRDefault="003023E1" w:rsidP="008738FB">
      <w:pPr>
        <w:jc w:val="both"/>
        <w:rPr>
          <w:sz w:val="28"/>
          <w:szCs w:val="28"/>
        </w:rPr>
      </w:pPr>
    </w:p>
    <w:p w:rsidR="003023E1" w:rsidRDefault="003023E1" w:rsidP="008738FB">
      <w:pPr>
        <w:jc w:val="both"/>
        <w:rPr>
          <w:sz w:val="28"/>
          <w:szCs w:val="28"/>
        </w:rPr>
      </w:pPr>
    </w:p>
    <w:p w:rsidR="003023E1" w:rsidRDefault="003023E1" w:rsidP="008738FB">
      <w:pPr>
        <w:jc w:val="both"/>
        <w:rPr>
          <w:sz w:val="28"/>
          <w:szCs w:val="28"/>
        </w:rPr>
      </w:pPr>
    </w:p>
    <w:p w:rsidR="003023E1" w:rsidRPr="008738FB" w:rsidRDefault="003023E1" w:rsidP="008738FB">
      <w:pPr>
        <w:jc w:val="both"/>
        <w:rPr>
          <w:sz w:val="28"/>
          <w:szCs w:val="28"/>
        </w:rPr>
      </w:pPr>
    </w:p>
    <w:p w:rsidR="008738FB" w:rsidRPr="008738FB" w:rsidRDefault="008738FB" w:rsidP="008738FB">
      <w:pPr>
        <w:jc w:val="center"/>
        <w:rPr>
          <w:b/>
          <w:sz w:val="28"/>
          <w:szCs w:val="28"/>
        </w:rPr>
      </w:pPr>
      <w:r w:rsidRPr="008738FB">
        <w:rPr>
          <w:b/>
          <w:sz w:val="28"/>
          <w:szCs w:val="28"/>
        </w:rPr>
        <w:lastRenderedPageBreak/>
        <w:t>Рабочая (просеивающая) поверхность грохота</w:t>
      </w:r>
    </w:p>
    <w:p w:rsidR="008738FB" w:rsidRPr="008738FB" w:rsidRDefault="008738FB" w:rsidP="008738FB">
      <w:pPr>
        <w:jc w:val="center"/>
        <w:rPr>
          <w:b/>
          <w:sz w:val="28"/>
          <w:szCs w:val="28"/>
        </w:rPr>
      </w:pPr>
    </w:p>
    <w:p w:rsidR="008738FB" w:rsidRPr="008738FB" w:rsidRDefault="008738FB" w:rsidP="008738FB">
      <w:pPr>
        <w:jc w:val="both"/>
        <w:rPr>
          <w:sz w:val="28"/>
          <w:szCs w:val="28"/>
        </w:rPr>
      </w:pPr>
      <w:r w:rsidRPr="008738FB">
        <w:rPr>
          <w:sz w:val="28"/>
          <w:szCs w:val="28"/>
        </w:rPr>
        <w:tab/>
      </w:r>
      <w:r w:rsidRPr="008738FB">
        <w:rPr>
          <w:b/>
          <w:sz w:val="28"/>
          <w:szCs w:val="28"/>
        </w:rPr>
        <w:t>Рабочей поверхностью грохота</w:t>
      </w:r>
      <w:r w:rsidRPr="008738FB">
        <w:rPr>
          <w:sz w:val="28"/>
          <w:szCs w:val="28"/>
        </w:rPr>
        <w:t xml:space="preserve"> называют плоскую, реже цилиндрическую или коническую поверхность, имеющую отверстия, на которой осуществляется процесс рассева материала по классам крупности.</w:t>
      </w:r>
    </w:p>
    <w:p w:rsidR="008738FB" w:rsidRPr="008738FB" w:rsidRDefault="008738FB" w:rsidP="008738FB">
      <w:pPr>
        <w:jc w:val="both"/>
        <w:rPr>
          <w:sz w:val="28"/>
          <w:szCs w:val="28"/>
        </w:rPr>
      </w:pPr>
      <w:r w:rsidRPr="008738FB">
        <w:rPr>
          <w:sz w:val="28"/>
          <w:szCs w:val="28"/>
        </w:rPr>
        <w:tab/>
        <w:t>В качестве рабочей поверхности используют колосниковые решетки; листовые сита (решета), выполненные из перфорированной стали и проволочные сетки.</w:t>
      </w:r>
    </w:p>
    <w:p w:rsidR="008738FB" w:rsidRPr="008738FB" w:rsidRDefault="008738FB" w:rsidP="008738FB">
      <w:pPr>
        <w:jc w:val="both"/>
        <w:rPr>
          <w:sz w:val="28"/>
          <w:szCs w:val="28"/>
        </w:rPr>
      </w:pPr>
      <w:r w:rsidRPr="008738FB">
        <w:rPr>
          <w:sz w:val="28"/>
          <w:szCs w:val="28"/>
        </w:rPr>
        <w:tab/>
        <w:t>Конструкция просеивающей поверхности зависит от технологического назначения грохота и условий его работы.</w:t>
      </w:r>
    </w:p>
    <w:p w:rsidR="008738FB" w:rsidRPr="008738FB" w:rsidRDefault="008738FB" w:rsidP="008738FB">
      <w:pPr>
        <w:jc w:val="both"/>
        <w:rPr>
          <w:sz w:val="28"/>
          <w:szCs w:val="28"/>
        </w:rPr>
      </w:pPr>
      <w:r w:rsidRPr="008738FB">
        <w:rPr>
          <w:sz w:val="28"/>
          <w:szCs w:val="28"/>
        </w:rPr>
        <w:tab/>
      </w:r>
      <w:r w:rsidRPr="008738FB">
        <w:rPr>
          <w:b/>
          <w:sz w:val="28"/>
          <w:szCs w:val="28"/>
        </w:rPr>
        <w:t>Колосниковые решетки</w:t>
      </w:r>
      <w:r w:rsidRPr="008738FB">
        <w:rPr>
          <w:sz w:val="28"/>
          <w:szCs w:val="28"/>
        </w:rPr>
        <w:t xml:space="preserve">. Применяют  крупного, реже среднего </w:t>
      </w:r>
      <w:proofErr w:type="spellStart"/>
      <w:r w:rsidRPr="008738FB">
        <w:rPr>
          <w:sz w:val="28"/>
          <w:szCs w:val="28"/>
        </w:rPr>
        <w:t>грохочения</w:t>
      </w:r>
      <w:proofErr w:type="spellEnd"/>
      <w:r w:rsidRPr="008738FB">
        <w:rPr>
          <w:sz w:val="28"/>
          <w:szCs w:val="28"/>
        </w:rPr>
        <w:t xml:space="preserve"> как в неподвижных, так и в подвижных грохотах. </w:t>
      </w:r>
    </w:p>
    <w:p w:rsidR="008738FB" w:rsidRPr="008738FB" w:rsidRDefault="008738FB" w:rsidP="008738FB">
      <w:pPr>
        <w:jc w:val="both"/>
        <w:rPr>
          <w:sz w:val="28"/>
          <w:szCs w:val="28"/>
        </w:rPr>
      </w:pPr>
      <w:r w:rsidRPr="008738FB">
        <w:rPr>
          <w:sz w:val="28"/>
          <w:szCs w:val="28"/>
        </w:rPr>
        <w:tab/>
        <w:t>Решетки собираются из стержней или колосников, располагающихся параллельными рядами, и скрепляются поперечными балками (рис.</w:t>
      </w:r>
      <w:r w:rsidR="003023E1">
        <w:rPr>
          <w:sz w:val="28"/>
          <w:szCs w:val="28"/>
        </w:rPr>
        <w:t>2.</w:t>
      </w:r>
      <w:r w:rsidRPr="008738FB">
        <w:rPr>
          <w:sz w:val="28"/>
          <w:szCs w:val="28"/>
        </w:rPr>
        <w:t xml:space="preserve"> 4). </w:t>
      </w:r>
    </w:p>
    <w:p w:rsidR="008738FB" w:rsidRPr="008738FB" w:rsidRDefault="008738FB" w:rsidP="008738FB">
      <w:pPr>
        <w:jc w:val="center"/>
        <w:rPr>
          <w:sz w:val="28"/>
          <w:szCs w:val="28"/>
        </w:rPr>
      </w:pPr>
      <w:r w:rsidRPr="008738FB">
        <w:rPr>
          <w:noProof/>
          <w:sz w:val="28"/>
          <w:szCs w:val="28"/>
        </w:rPr>
        <w:drawing>
          <wp:inline distT="0" distB="0" distL="0" distR="0">
            <wp:extent cx="2895600" cy="1666875"/>
            <wp:effectExtent l="19050" t="0" r="0" b="0"/>
            <wp:docPr id="4" name="Рисунок 4" descr="Колос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олосник"/>
                    <pic:cNvPicPr>
                      <a:picLocks noChangeAspect="1" noChangeArrowheads="1"/>
                    </pic:cNvPicPr>
                  </pic:nvPicPr>
                  <pic:blipFill>
                    <a:blip r:embed="rId9" cstate="print"/>
                    <a:srcRect/>
                    <a:stretch>
                      <a:fillRect/>
                    </a:stretch>
                  </pic:blipFill>
                  <pic:spPr bwMode="auto">
                    <a:xfrm>
                      <a:off x="0" y="0"/>
                      <a:ext cx="2895600" cy="1666875"/>
                    </a:xfrm>
                    <a:prstGeom prst="rect">
                      <a:avLst/>
                    </a:prstGeom>
                    <a:noFill/>
                    <a:ln w="9525">
                      <a:noFill/>
                      <a:miter lim="800000"/>
                      <a:headEnd/>
                      <a:tailEnd/>
                    </a:ln>
                  </pic:spPr>
                </pic:pic>
              </a:graphicData>
            </a:graphic>
          </wp:inline>
        </w:drawing>
      </w:r>
    </w:p>
    <w:p w:rsidR="008738FB" w:rsidRPr="008738FB" w:rsidRDefault="008738FB" w:rsidP="008738FB">
      <w:pPr>
        <w:ind w:firstLine="720"/>
        <w:jc w:val="both"/>
        <w:rPr>
          <w:sz w:val="28"/>
          <w:szCs w:val="28"/>
        </w:rPr>
      </w:pPr>
      <w:r w:rsidRPr="008738FB">
        <w:rPr>
          <w:sz w:val="28"/>
          <w:szCs w:val="28"/>
        </w:rPr>
        <w:t xml:space="preserve">Рис. </w:t>
      </w:r>
      <w:r w:rsidR="003023E1">
        <w:rPr>
          <w:sz w:val="28"/>
          <w:szCs w:val="28"/>
        </w:rPr>
        <w:t>2.</w:t>
      </w:r>
      <w:r w:rsidRPr="008738FB">
        <w:rPr>
          <w:sz w:val="28"/>
          <w:szCs w:val="28"/>
        </w:rPr>
        <w:t>4.  Общий вид колосниковой решетки</w:t>
      </w:r>
    </w:p>
    <w:p w:rsidR="008738FB" w:rsidRPr="008738FB" w:rsidRDefault="008738FB" w:rsidP="008738FB">
      <w:pPr>
        <w:ind w:firstLine="708"/>
        <w:jc w:val="both"/>
        <w:rPr>
          <w:sz w:val="28"/>
          <w:szCs w:val="28"/>
        </w:rPr>
      </w:pPr>
      <w:r w:rsidRPr="008738FB">
        <w:rPr>
          <w:sz w:val="28"/>
          <w:szCs w:val="28"/>
        </w:rPr>
        <w:t>Размер отверстий решетки (</w:t>
      </w:r>
      <w:r w:rsidRPr="008738FB">
        <w:rPr>
          <w:i/>
          <w:sz w:val="28"/>
          <w:szCs w:val="28"/>
          <w:lang w:val="en-US"/>
        </w:rPr>
        <w:t>l</w:t>
      </w:r>
      <w:r w:rsidRPr="008738FB">
        <w:rPr>
          <w:sz w:val="28"/>
          <w:szCs w:val="28"/>
        </w:rPr>
        <w:t xml:space="preserve">) определяется шириной щели в свету между колосниками. Размер отверстий   не менее </w:t>
      </w:r>
      <w:smartTag w:uri="urn:schemas-microsoft-com:office:smarttags" w:element="metricconverter">
        <w:smartTagPr>
          <w:attr w:name="ProductID" w:val="50 мм"/>
        </w:smartTagPr>
        <w:r w:rsidRPr="008738FB">
          <w:rPr>
            <w:sz w:val="28"/>
            <w:szCs w:val="28"/>
          </w:rPr>
          <w:t>50 мм</w:t>
        </w:r>
      </w:smartTag>
      <w:r w:rsidRPr="008738FB">
        <w:rPr>
          <w:sz w:val="28"/>
          <w:szCs w:val="28"/>
        </w:rPr>
        <w:t xml:space="preserve">. </w:t>
      </w:r>
    </w:p>
    <w:p w:rsidR="008738FB" w:rsidRPr="008738FB" w:rsidRDefault="008738FB" w:rsidP="008738FB">
      <w:pPr>
        <w:ind w:firstLine="708"/>
        <w:jc w:val="both"/>
        <w:rPr>
          <w:sz w:val="28"/>
          <w:szCs w:val="28"/>
        </w:rPr>
      </w:pPr>
      <w:r w:rsidRPr="008738FB">
        <w:rPr>
          <w:sz w:val="28"/>
          <w:szCs w:val="28"/>
        </w:rPr>
        <w:t xml:space="preserve">Чаще всего колосниковые решетки собираются на обогатительных фабриках подручных материалов, поэтому форма сечения может быть самой разнообразной (рис. </w:t>
      </w:r>
      <w:r w:rsidR="003023E1">
        <w:rPr>
          <w:sz w:val="28"/>
          <w:szCs w:val="28"/>
        </w:rPr>
        <w:t>2.</w:t>
      </w:r>
      <w:r w:rsidRPr="008738FB">
        <w:rPr>
          <w:sz w:val="28"/>
          <w:szCs w:val="28"/>
        </w:rPr>
        <w:t>5).</w:t>
      </w:r>
    </w:p>
    <w:p w:rsidR="008738FB" w:rsidRPr="008738FB" w:rsidRDefault="008738FB" w:rsidP="008738FB">
      <w:pPr>
        <w:ind w:firstLine="708"/>
        <w:jc w:val="both"/>
        <w:rPr>
          <w:sz w:val="28"/>
          <w:szCs w:val="28"/>
        </w:rPr>
      </w:pPr>
      <w:r w:rsidRPr="008738FB">
        <w:rPr>
          <w:sz w:val="28"/>
          <w:szCs w:val="28"/>
        </w:rPr>
        <w:t xml:space="preserve"> Для </w:t>
      </w:r>
      <w:proofErr w:type="spellStart"/>
      <w:r w:rsidRPr="008738FB">
        <w:rPr>
          <w:sz w:val="28"/>
          <w:szCs w:val="28"/>
        </w:rPr>
        <w:t>грохочения</w:t>
      </w:r>
      <w:proofErr w:type="spellEnd"/>
      <w:r w:rsidRPr="008738FB">
        <w:rPr>
          <w:sz w:val="28"/>
          <w:szCs w:val="28"/>
        </w:rPr>
        <w:t xml:space="preserve"> крупнокускового материала применяют решета, собранные из сварных металлических балок, защищенных от износа сменными плитами из марганцовистой стали. Средний срок службы ≈ 2500 ч.</w:t>
      </w:r>
    </w:p>
    <w:p w:rsidR="008738FB" w:rsidRPr="008738FB" w:rsidRDefault="008738FB" w:rsidP="008738FB">
      <w:pPr>
        <w:ind w:firstLine="708"/>
        <w:jc w:val="both"/>
        <w:rPr>
          <w:sz w:val="28"/>
          <w:szCs w:val="28"/>
        </w:rPr>
      </w:pPr>
    </w:p>
    <w:p w:rsidR="008738FB" w:rsidRPr="008738FB" w:rsidRDefault="008738FB" w:rsidP="008738FB">
      <w:pPr>
        <w:jc w:val="center"/>
        <w:rPr>
          <w:sz w:val="28"/>
          <w:szCs w:val="28"/>
        </w:rPr>
      </w:pPr>
      <w:r w:rsidRPr="008738FB">
        <w:rPr>
          <w:noProof/>
          <w:sz w:val="28"/>
          <w:szCs w:val="28"/>
        </w:rPr>
        <w:drawing>
          <wp:inline distT="0" distB="0" distL="0" distR="0">
            <wp:extent cx="2857500" cy="2295525"/>
            <wp:effectExtent l="19050" t="0" r="0" b="0"/>
            <wp:docPr id="5" name="Рисунок 5" descr="Формы сеч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Формы сечения"/>
                    <pic:cNvPicPr>
                      <a:picLocks noChangeAspect="1" noChangeArrowheads="1"/>
                    </pic:cNvPicPr>
                  </pic:nvPicPr>
                  <pic:blipFill>
                    <a:blip r:embed="rId10" cstate="print"/>
                    <a:srcRect/>
                    <a:stretch>
                      <a:fillRect/>
                    </a:stretch>
                  </pic:blipFill>
                  <pic:spPr bwMode="auto">
                    <a:xfrm>
                      <a:off x="0" y="0"/>
                      <a:ext cx="2857500" cy="2295525"/>
                    </a:xfrm>
                    <a:prstGeom prst="rect">
                      <a:avLst/>
                    </a:prstGeom>
                    <a:noFill/>
                    <a:ln w="9525">
                      <a:noFill/>
                      <a:miter lim="800000"/>
                      <a:headEnd/>
                      <a:tailEnd/>
                    </a:ln>
                  </pic:spPr>
                </pic:pic>
              </a:graphicData>
            </a:graphic>
          </wp:inline>
        </w:drawing>
      </w:r>
    </w:p>
    <w:p w:rsidR="008738FB" w:rsidRPr="008738FB" w:rsidRDefault="008738FB" w:rsidP="008738FB">
      <w:pPr>
        <w:jc w:val="both"/>
        <w:rPr>
          <w:sz w:val="28"/>
          <w:szCs w:val="28"/>
        </w:rPr>
      </w:pPr>
      <w:r w:rsidRPr="008738FB">
        <w:rPr>
          <w:sz w:val="28"/>
          <w:szCs w:val="28"/>
        </w:rPr>
        <w:tab/>
        <w:t xml:space="preserve">Рис. </w:t>
      </w:r>
      <w:r w:rsidR="003023E1">
        <w:rPr>
          <w:sz w:val="28"/>
          <w:szCs w:val="28"/>
        </w:rPr>
        <w:t>2.</w:t>
      </w:r>
      <w:r w:rsidRPr="008738FB">
        <w:rPr>
          <w:sz w:val="28"/>
          <w:szCs w:val="28"/>
        </w:rPr>
        <w:t>5.  Формы сечений колосников</w:t>
      </w:r>
    </w:p>
    <w:p w:rsidR="008738FB" w:rsidRPr="008738FB" w:rsidRDefault="008738FB" w:rsidP="008738FB">
      <w:pPr>
        <w:ind w:firstLine="708"/>
        <w:jc w:val="both"/>
        <w:rPr>
          <w:sz w:val="28"/>
          <w:szCs w:val="28"/>
        </w:rPr>
      </w:pPr>
    </w:p>
    <w:p w:rsidR="008738FB" w:rsidRPr="008738FB" w:rsidRDefault="008738FB" w:rsidP="008738FB">
      <w:pPr>
        <w:jc w:val="both"/>
        <w:rPr>
          <w:sz w:val="28"/>
          <w:szCs w:val="28"/>
        </w:rPr>
      </w:pPr>
      <w:r w:rsidRPr="008738FB">
        <w:rPr>
          <w:sz w:val="28"/>
          <w:szCs w:val="28"/>
        </w:rPr>
        <w:tab/>
      </w:r>
      <w:r w:rsidRPr="008738FB">
        <w:rPr>
          <w:b/>
          <w:sz w:val="28"/>
          <w:szCs w:val="28"/>
        </w:rPr>
        <w:t>Листовые сита</w:t>
      </w:r>
      <w:r w:rsidRPr="008738FB">
        <w:rPr>
          <w:sz w:val="28"/>
          <w:szCs w:val="28"/>
        </w:rPr>
        <w:t xml:space="preserve"> (решета) – применяют в подвижных грохотах, предназначенных для среднего и мелкого </w:t>
      </w:r>
      <w:proofErr w:type="spellStart"/>
      <w:r w:rsidRPr="008738FB">
        <w:rPr>
          <w:sz w:val="28"/>
          <w:szCs w:val="28"/>
        </w:rPr>
        <w:t>грохочения</w:t>
      </w:r>
      <w:proofErr w:type="spellEnd"/>
      <w:r w:rsidRPr="008738FB">
        <w:rPr>
          <w:sz w:val="28"/>
          <w:szCs w:val="28"/>
        </w:rPr>
        <w:t>. Они представляют собой стальные листы с проштампованными или просверленными отверстиями различной формы (рис.</w:t>
      </w:r>
      <w:r w:rsidR="003023E1">
        <w:rPr>
          <w:sz w:val="28"/>
          <w:szCs w:val="28"/>
        </w:rPr>
        <w:t>2.</w:t>
      </w:r>
      <w:r w:rsidRPr="008738FB">
        <w:rPr>
          <w:sz w:val="28"/>
          <w:szCs w:val="28"/>
        </w:rPr>
        <w:t xml:space="preserve"> 6). </w:t>
      </w:r>
    </w:p>
    <w:p w:rsidR="008738FB" w:rsidRPr="008738FB" w:rsidRDefault="008738FB" w:rsidP="008738FB">
      <w:pPr>
        <w:jc w:val="center"/>
        <w:rPr>
          <w:sz w:val="28"/>
          <w:szCs w:val="28"/>
        </w:rPr>
      </w:pPr>
      <w:r w:rsidRPr="008738FB">
        <w:rPr>
          <w:noProof/>
          <w:sz w:val="28"/>
          <w:szCs w:val="28"/>
        </w:rPr>
        <w:drawing>
          <wp:inline distT="0" distB="0" distL="0" distR="0">
            <wp:extent cx="4467225" cy="2590800"/>
            <wp:effectExtent l="19050" t="0" r="9525" b="0"/>
            <wp:docPr id="6" name="Рисунок 6" descr="Листовые си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Листовые сита"/>
                    <pic:cNvPicPr>
                      <a:picLocks noChangeAspect="1" noChangeArrowheads="1"/>
                    </pic:cNvPicPr>
                  </pic:nvPicPr>
                  <pic:blipFill>
                    <a:blip r:embed="rId11" cstate="print"/>
                    <a:srcRect/>
                    <a:stretch>
                      <a:fillRect/>
                    </a:stretch>
                  </pic:blipFill>
                  <pic:spPr bwMode="auto">
                    <a:xfrm>
                      <a:off x="0" y="0"/>
                      <a:ext cx="4467225" cy="2590800"/>
                    </a:xfrm>
                    <a:prstGeom prst="rect">
                      <a:avLst/>
                    </a:prstGeom>
                    <a:noFill/>
                    <a:ln w="9525">
                      <a:noFill/>
                      <a:miter lim="800000"/>
                      <a:headEnd/>
                      <a:tailEnd/>
                    </a:ln>
                  </pic:spPr>
                </pic:pic>
              </a:graphicData>
            </a:graphic>
          </wp:inline>
        </w:drawing>
      </w:r>
    </w:p>
    <w:p w:rsidR="008738FB" w:rsidRPr="008738FB" w:rsidRDefault="008738FB" w:rsidP="008738FB">
      <w:pPr>
        <w:jc w:val="both"/>
        <w:rPr>
          <w:sz w:val="28"/>
          <w:szCs w:val="28"/>
        </w:rPr>
      </w:pPr>
      <w:r w:rsidRPr="008738FB">
        <w:rPr>
          <w:sz w:val="28"/>
          <w:szCs w:val="28"/>
        </w:rPr>
        <w:tab/>
        <w:t xml:space="preserve">Рис. </w:t>
      </w:r>
      <w:r w:rsidR="003023E1">
        <w:rPr>
          <w:sz w:val="28"/>
          <w:szCs w:val="28"/>
        </w:rPr>
        <w:t>2.</w:t>
      </w:r>
      <w:r w:rsidRPr="008738FB">
        <w:rPr>
          <w:sz w:val="28"/>
          <w:szCs w:val="28"/>
        </w:rPr>
        <w:t xml:space="preserve">6. </w:t>
      </w:r>
      <w:proofErr w:type="gramStart"/>
      <w:r w:rsidRPr="008738FB">
        <w:rPr>
          <w:sz w:val="28"/>
          <w:szCs w:val="28"/>
        </w:rPr>
        <w:t xml:space="preserve">Формы и расположение отверстий в листовых ситах: </w:t>
      </w:r>
      <w:r w:rsidRPr="008738FB">
        <w:rPr>
          <w:i/>
          <w:sz w:val="28"/>
          <w:szCs w:val="28"/>
        </w:rPr>
        <w:t>а</w:t>
      </w:r>
      <w:r w:rsidRPr="008738FB">
        <w:rPr>
          <w:sz w:val="28"/>
          <w:szCs w:val="28"/>
        </w:rPr>
        <w:t xml:space="preserve"> – круглые; </w:t>
      </w:r>
      <w:r w:rsidRPr="008738FB">
        <w:rPr>
          <w:i/>
          <w:sz w:val="28"/>
          <w:szCs w:val="28"/>
        </w:rPr>
        <w:t>б</w:t>
      </w:r>
      <w:r w:rsidRPr="008738FB">
        <w:rPr>
          <w:sz w:val="28"/>
          <w:szCs w:val="28"/>
        </w:rPr>
        <w:t xml:space="preserve"> – квадратные; </w:t>
      </w:r>
      <w:r w:rsidRPr="008738FB">
        <w:rPr>
          <w:i/>
          <w:sz w:val="28"/>
          <w:szCs w:val="28"/>
        </w:rPr>
        <w:t xml:space="preserve">в, г, </w:t>
      </w:r>
      <w:proofErr w:type="spellStart"/>
      <w:r w:rsidRPr="008738FB">
        <w:rPr>
          <w:i/>
          <w:sz w:val="28"/>
          <w:szCs w:val="28"/>
        </w:rPr>
        <w:t>д</w:t>
      </w:r>
      <w:proofErr w:type="spellEnd"/>
      <w:r w:rsidRPr="008738FB">
        <w:rPr>
          <w:i/>
          <w:sz w:val="28"/>
          <w:szCs w:val="28"/>
        </w:rPr>
        <w:t>, е</w:t>
      </w:r>
      <w:r w:rsidRPr="008738FB">
        <w:rPr>
          <w:sz w:val="28"/>
          <w:szCs w:val="28"/>
        </w:rPr>
        <w:t xml:space="preserve">  – щелевидные  </w:t>
      </w:r>
      <w:proofErr w:type="gramEnd"/>
    </w:p>
    <w:p w:rsidR="008738FB" w:rsidRPr="008738FB" w:rsidRDefault="008738FB" w:rsidP="008738FB">
      <w:pPr>
        <w:rPr>
          <w:sz w:val="28"/>
          <w:szCs w:val="28"/>
        </w:rPr>
      </w:pPr>
      <w:r w:rsidRPr="008738FB">
        <w:rPr>
          <w:sz w:val="28"/>
          <w:szCs w:val="28"/>
        </w:rPr>
        <w:tab/>
        <w:t xml:space="preserve">Чаще всего используют круглые и щелевидные отверстия. </w:t>
      </w:r>
      <w:r w:rsidRPr="008738FB">
        <w:rPr>
          <w:sz w:val="28"/>
          <w:szCs w:val="28"/>
        </w:rPr>
        <w:tab/>
        <w:t>Листовые сита (решета) с квадратными и круглыми отверстиями стандартизованы.</w:t>
      </w:r>
    </w:p>
    <w:p w:rsidR="008738FB" w:rsidRPr="008738FB" w:rsidRDefault="008738FB" w:rsidP="008738FB">
      <w:pPr>
        <w:ind w:firstLine="708"/>
        <w:jc w:val="both"/>
        <w:rPr>
          <w:sz w:val="28"/>
          <w:szCs w:val="28"/>
        </w:rPr>
      </w:pPr>
      <w:r w:rsidRPr="008738FB">
        <w:rPr>
          <w:sz w:val="28"/>
          <w:szCs w:val="28"/>
        </w:rPr>
        <w:t xml:space="preserve">Например, квадратные отверстия имеют размеры: 5; 6; 13; 14; 16; 20 …….. </w:t>
      </w:r>
      <w:smartTag w:uri="urn:schemas-microsoft-com:office:smarttags" w:element="metricconverter">
        <w:smartTagPr>
          <w:attr w:name="ProductID" w:val="150 мм"/>
        </w:smartTagPr>
        <w:r w:rsidRPr="008738FB">
          <w:rPr>
            <w:sz w:val="28"/>
            <w:szCs w:val="28"/>
          </w:rPr>
          <w:t>150 мм</w:t>
        </w:r>
      </w:smartTag>
      <w:r w:rsidRPr="008738FB">
        <w:rPr>
          <w:sz w:val="28"/>
          <w:szCs w:val="28"/>
        </w:rPr>
        <w:t>.</w:t>
      </w:r>
    </w:p>
    <w:p w:rsidR="008738FB" w:rsidRPr="008738FB" w:rsidRDefault="008738FB" w:rsidP="008738FB">
      <w:pPr>
        <w:ind w:firstLine="708"/>
        <w:jc w:val="both"/>
        <w:rPr>
          <w:sz w:val="28"/>
          <w:szCs w:val="28"/>
        </w:rPr>
      </w:pPr>
      <w:r w:rsidRPr="008738FB">
        <w:rPr>
          <w:sz w:val="28"/>
          <w:szCs w:val="28"/>
        </w:rPr>
        <w:t xml:space="preserve">Круглые отверстия имеют  диаметр:    7; 12; 15; 18; 20 ……….. </w:t>
      </w:r>
      <w:smartTag w:uri="urn:schemas-microsoft-com:office:smarttags" w:element="metricconverter">
        <w:smartTagPr>
          <w:attr w:name="ProductID" w:val="95 мм"/>
        </w:smartTagPr>
        <w:r w:rsidRPr="008738FB">
          <w:rPr>
            <w:sz w:val="28"/>
            <w:szCs w:val="28"/>
          </w:rPr>
          <w:t>95 мм</w:t>
        </w:r>
      </w:smartTag>
      <w:r w:rsidRPr="008738FB">
        <w:rPr>
          <w:sz w:val="28"/>
          <w:szCs w:val="28"/>
        </w:rPr>
        <w:t>.</w:t>
      </w:r>
    </w:p>
    <w:p w:rsidR="008738FB" w:rsidRPr="008738FB" w:rsidRDefault="008738FB" w:rsidP="008738FB">
      <w:pPr>
        <w:jc w:val="both"/>
        <w:rPr>
          <w:sz w:val="28"/>
          <w:szCs w:val="28"/>
        </w:rPr>
      </w:pPr>
      <w:r w:rsidRPr="008738FB">
        <w:rPr>
          <w:sz w:val="28"/>
          <w:szCs w:val="28"/>
        </w:rPr>
        <w:tab/>
        <w:t>Толщина листа (</w:t>
      </w:r>
      <w:r w:rsidRPr="008738FB">
        <w:rPr>
          <w:i/>
          <w:sz w:val="28"/>
          <w:szCs w:val="28"/>
          <w:lang w:val="en-US"/>
        </w:rPr>
        <w:t>h</w:t>
      </w:r>
      <w:r w:rsidRPr="008738FB">
        <w:rPr>
          <w:sz w:val="28"/>
          <w:szCs w:val="28"/>
        </w:rPr>
        <w:t xml:space="preserve">)  для сит с отверстиями больше </w:t>
      </w:r>
      <w:smartTag w:uri="urn:schemas-microsoft-com:office:smarttags" w:element="metricconverter">
        <w:smartTagPr>
          <w:attr w:name="ProductID" w:val="10 мм"/>
        </w:smartTagPr>
        <w:r w:rsidRPr="008738FB">
          <w:rPr>
            <w:sz w:val="28"/>
            <w:szCs w:val="28"/>
          </w:rPr>
          <w:t>10 мм</w:t>
        </w:r>
      </w:smartTag>
      <w:r w:rsidRPr="008738FB">
        <w:rPr>
          <w:sz w:val="28"/>
          <w:szCs w:val="28"/>
        </w:rPr>
        <w:t xml:space="preserve"> равна 4-</w:t>
      </w:r>
      <w:smartTag w:uri="urn:schemas-microsoft-com:office:smarttags" w:element="metricconverter">
        <w:smartTagPr>
          <w:attr w:name="ProductID" w:val="6 мм"/>
        </w:smartTagPr>
        <w:r w:rsidRPr="008738FB">
          <w:rPr>
            <w:sz w:val="28"/>
            <w:szCs w:val="28"/>
          </w:rPr>
          <w:t>6 мм</w:t>
        </w:r>
      </w:smartTag>
      <w:r w:rsidRPr="008738FB">
        <w:rPr>
          <w:sz w:val="28"/>
          <w:szCs w:val="28"/>
        </w:rPr>
        <w:t>; для сит с отверстиями 30-</w:t>
      </w:r>
      <w:smartTag w:uri="urn:schemas-microsoft-com:office:smarttags" w:element="metricconverter">
        <w:smartTagPr>
          <w:attr w:name="ProductID" w:val="60 мм"/>
        </w:smartTagPr>
        <w:r w:rsidRPr="008738FB">
          <w:rPr>
            <w:sz w:val="28"/>
            <w:szCs w:val="28"/>
          </w:rPr>
          <w:t>60 мм</w:t>
        </w:r>
      </w:smartTag>
      <w:r w:rsidRPr="008738FB">
        <w:rPr>
          <w:sz w:val="28"/>
          <w:szCs w:val="28"/>
        </w:rPr>
        <w:t xml:space="preserve"> -  8-</w:t>
      </w:r>
      <w:smartTag w:uri="urn:schemas-microsoft-com:office:smarttags" w:element="metricconverter">
        <w:smartTagPr>
          <w:attr w:name="ProductID" w:val="10 мм"/>
        </w:smartTagPr>
        <w:r w:rsidRPr="008738FB">
          <w:rPr>
            <w:sz w:val="28"/>
            <w:szCs w:val="28"/>
          </w:rPr>
          <w:t>10 мм</w:t>
        </w:r>
      </w:smartTag>
      <w:r w:rsidRPr="008738FB">
        <w:rPr>
          <w:sz w:val="28"/>
          <w:szCs w:val="28"/>
        </w:rPr>
        <w:t>.</w:t>
      </w:r>
    </w:p>
    <w:p w:rsidR="008738FB" w:rsidRPr="008738FB" w:rsidRDefault="008738FB" w:rsidP="008738FB">
      <w:pPr>
        <w:ind w:firstLine="708"/>
        <w:jc w:val="both"/>
        <w:rPr>
          <w:sz w:val="28"/>
          <w:szCs w:val="28"/>
        </w:rPr>
      </w:pPr>
      <w:r w:rsidRPr="008738FB">
        <w:rPr>
          <w:sz w:val="28"/>
          <w:szCs w:val="28"/>
        </w:rPr>
        <w:t>Изготовляют сита из сталей разных марок и сплавов. Чаще всего применяются листовые  сита с размерами отверстий 10-</w:t>
      </w:r>
      <w:smartTag w:uri="urn:schemas-microsoft-com:office:smarttags" w:element="metricconverter">
        <w:smartTagPr>
          <w:attr w:name="ProductID" w:val="80 мм"/>
        </w:smartTagPr>
        <w:r w:rsidRPr="008738FB">
          <w:rPr>
            <w:sz w:val="28"/>
            <w:szCs w:val="28"/>
          </w:rPr>
          <w:t>80 мм</w:t>
        </w:r>
      </w:smartTag>
      <w:r w:rsidRPr="008738FB">
        <w:rPr>
          <w:sz w:val="28"/>
          <w:szCs w:val="28"/>
        </w:rPr>
        <w:t>. Срок службы листовых решет ≈ 700 ч (при непрерывной работе). Этот срок может быть увеличен при наплавке твердого сплава на рабочую поверхность или на кромки ячеек (рис.</w:t>
      </w:r>
      <w:r w:rsidR="003023E1">
        <w:rPr>
          <w:sz w:val="28"/>
          <w:szCs w:val="28"/>
        </w:rPr>
        <w:t>2.</w:t>
      </w:r>
      <w:r w:rsidRPr="008738FB">
        <w:rPr>
          <w:sz w:val="28"/>
          <w:szCs w:val="28"/>
        </w:rPr>
        <w:t>7).</w:t>
      </w:r>
    </w:p>
    <w:p w:rsidR="008738FB" w:rsidRPr="008738FB" w:rsidRDefault="008738FB" w:rsidP="008738FB">
      <w:pPr>
        <w:ind w:firstLine="708"/>
        <w:jc w:val="both"/>
        <w:rPr>
          <w:sz w:val="28"/>
          <w:szCs w:val="28"/>
        </w:rPr>
      </w:pPr>
      <w:r w:rsidRPr="008738FB">
        <w:rPr>
          <w:noProof/>
          <w:sz w:val="28"/>
          <w:szCs w:val="28"/>
        </w:rPr>
        <w:pict>
          <v:group id="_x0000_s1026" editas="canvas" style="position:absolute;margin-left:45.6pt;margin-top:1pt;width:315pt;height:81pt;z-index:251660288;mso-position-horizontal-relative:char;mso-position-vertical-relative:line" coordorigin="2308,2998" coordsize="4755,1215">
            <o:lock v:ext="edit" aspectratio="t"/>
            <v:shape id="_x0000_s1027" type="#_x0000_t75" style="position:absolute;left:2308;top:2998;width:4755;height:1215" o:preferrelative="f">
              <v:fill o:detectmouseclick="t"/>
              <v:path o:extrusionok="t" o:connecttype="none"/>
              <o:lock v:ext="edit" text="t"/>
            </v:shape>
            <v:rect id="_x0000_s1028" style="position:absolute;left:2580;top:3268;width:679;height:270" fillcolor="silver">
              <v:fill color2="fill lighten(41)" rotate="t" method="linear sigma" focus="100%" type="gradient"/>
            </v:rect>
            <v:rect id="_x0000_s1029" style="position:absolute;left:3531;top:3268;width:679;height:270" fillcolor="#969696">
              <v:fill color2="fill lighten(41)" rotate="t" method="linear sigma" focus="100%" type="gradient"/>
            </v:rect>
            <v:line id="_x0000_s1030" style="position:absolute" from="2580,3268" to="3259,3269" strokeweight="4.5pt"/>
            <v:line id="_x0000_s1031" style="position:absolute" from="3531,3268" to="4210,3269" strokeweight="4.5pt"/>
            <v:line id="_x0000_s1032" style="position:absolute" from="3259,3538" to="3259,3808"/>
            <v:line id="_x0000_s1033" style="position:absolute" from="3531,3538" to="3531,3808"/>
            <v:line id="_x0000_s1034" style="position:absolute" from="3123,3808" to="3259,3808">
              <v:stroke endarrow="block"/>
            </v:line>
            <v:line id="_x0000_s1035" style="position:absolute;flip:x" from="3531,3808" to="3666,3808">
              <v:stroke endarrow="block"/>
            </v:line>
            <v:shape id="_x0000_s1036" type="#_x0000_t202" style="position:absolute;left:3259;top:3808;width:272;height:405" strokecolor="white">
              <v:textbox style="mso-next-textbox:#_x0000_s1036">
                <w:txbxContent>
                  <w:p w:rsidR="008738FB" w:rsidRPr="00076865" w:rsidRDefault="008738FB" w:rsidP="008738FB">
                    <w:pPr>
                      <w:rPr>
                        <w:b/>
                        <w:i/>
                      </w:rPr>
                    </w:pPr>
                    <w:proofErr w:type="spellStart"/>
                    <w:r w:rsidRPr="00076865">
                      <w:rPr>
                        <w:b/>
                        <w:i/>
                      </w:rPr>
                      <w:t>l</w:t>
                    </w:r>
                    <w:proofErr w:type="spellEnd"/>
                  </w:p>
                </w:txbxContent>
              </v:textbox>
            </v:shape>
            <v:rect id="_x0000_s1037" style="position:absolute;left:5161;top:3268;width:679;height:270" fillcolor="#969696">
              <v:fill color2="fill lighten(26)" rotate="t" method="linear sigma" focus="100%" type="gradient"/>
            </v:rect>
            <v:line id="_x0000_s1038" style="position:absolute" from="5161,3268" to="5840,3268"/>
            <v:line id="_x0000_s1039" style="position:absolute" from="5568,3268" to="5840,3268" strokeweight="4.5pt"/>
            <v:line id="_x0000_s1040" style="position:absolute" from="5840,3268" to="5841,3538" strokeweight="4.5pt"/>
            <v:rect id="_x0000_s1041" style="position:absolute;left:6248;top:3268;width:679;height:270" fillcolor="#969696">
              <v:fill color2="fill lighten(26)" rotate="t" method="linear sigma" focus="100%" type="gradient"/>
            </v:rect>
            <v:line id="_x0000_s1042" style="position:absolute" from="6248,3268" to="6519,3268" strokeweight="4.5pt"/>
            <v:line id="_x0000_s1043" style="position:absolute" from="6248,3268" to="6248,3538" strokeweight="4.5pt"/>
          </v:group>
        </w:pict>
      </w:r>
      <w:r w:rsidRPr="008738FB">
        <w:rPr>
          <w:sz w:val="28"/>
          <w:szCs w:val="28"/>
        </w:rPr>
        <w:pict>
          <v:shape id="_x0000_i1027" type="#_x0000_t75" style="width:315pt;height:81pt">
            <v:imagedata croptop="-65520f" cropbottom="65520f"/>
          </v:shape>
        </w:pict>
      </w: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r w:rsidRPr="008738FB">
        <w:rPr>
          <w:sz w:val="28"/>
          <w:szCs w:val="28"/>
        </w:rPr>
        <w:t xml:space="preserve">Рис. </w:t>
      </w:r>
      <w:r w:rsidR="003023E1">
        <w:rPr>
          <w:sz w:val="28"/>
          <w:szCs w:val="28"/>
        </w:rPr>
        <w:t>2.</w:t>
      </w:r>
      <w:r w:rsidRPr="008738FB">
        <w:rPr>
          <w:sz w:val="28"/>
          <w:szCs w:val="28"/>
        </w:rPr>
        <w:t>7. Виды наплавки твердых сплавов на поверхность сетки</w:t>
      </w:r>
    </w:p>
    <w:p w:rsidR="008738FB" w:rsidRPr="008738FB" w:rsidRDefault="008738FB" w:rsidP="008738FB">
      <w:pPr>
        <w:ind w:firstLine="708"/>
        <w:jc w:val="both"/>
        <w:rPr>
          <w:sz w:val="28"/>
          <w:szCs w:val="28"/>
        </w:rPr>
      </w:pPr>
    </w:p>
    <w:p w:rsidR="008738FB" w:rsidRPr="008738FB" w:rsidRDefault="008738FB" w:rsidP="008738FB">
      <w:pPr>
        <w:jc w:val="both"/>
        <w:rPr>
          <w:sz w:val="28"/>
          <w:szCs w:val="28"/>
        </w:rPr>
      </w:pPr>
      <w:r w:rsidRPr="008738FB">
        <w:rPr>
          <w:sz w:val="28"/>
          <w:szCs w:val="28"/>
        </w:rPr>
        <w:tab/>
        <w:t>В настоящее время на обогатительных фабриках широко применяют решета, выполненные из резины или полиуретанового каучука. Изготовляют  с квадратными, круглыми или треугольными отверстиями размером 3-</w:t>
      </w:r>
      <w:smartTag w:uri="urn:schemas-microsoft-com:office:smarttags" w:element="metricconverter">
        <w:smartTagPr>
          <w:attr w:name="ProductID" w:val="20 мм"/>
        </w:smartTagPr>
        <w:r w:rsidRPr="008738FB">
          <w:rPr>
            <w:sz w:val="28"/>
            <w:szCs w:val="28"/>
          </w:rPr>
          <w:t>20 мм</w:t>
        </w:r>
      </w:smartTag>
      <w:r w:rsidRPr="008738FB">
        <w:rPr>
          <w:sz w:val="28"/>
          <w:szCs w:val="28"/>
        </w:rPr>
        <w:t xml:space="preserve">, методом прессования (рис. </w:t>
      </w:r>
      <w:r w:rsidR="003023E1">
        <w:rPr>
          <w:sz w:val="28"/>
          <w:szCs w:val="28"/>
        </w:rPr>
        <w:t>2.</w:t>
      </w:r>
      <w:r w:rsidRPr="008738FB">
        <w:rPr>
          <w:sz w:val="28"/>
          <w:szCs w:val="28"/>
        </w:rPr>
        <w:t>8). Толщина резинового листа 3-</w:t>
      </w:r>
      <w:smartTag w:uri="urn:schemas-microsoft-com:office:smarttags" w:element="metricconverter">
        <w:smartTagPr>
          <w:attr w:name="ProductID" w:val="6 мм"/>
        </w:smartTagPr>
        <w:r w:rsidRPr="008738FB">
          <w:rPr>
            <w:sz w:val="28"/>
            <w:szCs w:val="28"/>
          </w:rPr>
          <w:t>6 мм</w:t>
        </w:r>
      </w:smartTag>
      <w:r w:rsidRPr="008738FB">
        <w:rPr>
          <w:sz w:val="28"/>
          <w:szCs w:val="28"/>
        </w:rPr>
        <w:t xml:space="preserve">. При </w:t>
      </w:r>
      <w:r w:rsidRPr="008738FB">
        <w:rPr>
          <w:sz w:val="28"/>
          <w:szCs w:val="28"/>
        </w:rPr>
        <w:lastRenderedPageBreak/>
        <w:t>работе с глинистыми материалами для уменьшения заиливания отверстия могут иметь трапециевидную форму.</w:t>
      </w:r>
    </w:p>
    <w:p w:rsidR="008738FB" w:rsidRPr="007760D0" w:rsidRDefault="008738FB" w:rsidP="008738FB">
      <w:pPr>
        <w:ind w:left="1416"/>
        <w:jc w:val="both"/>
      </w:pPr>
      <w:r>
        <w:rPr>
          <w:noProof/>
        </w:rPr>
        <w:drawing>
          <wp:anchor distT="0" distB="0" distL="114300" distR="114300" simplePos="0" relativeHeight="251667456" behindDoc="0" locked="0" layoutInCell="1" allowOverlap="1">
            <wp:simplePos x="0" y="0"/>
            <wp:positionH relativeFrom="column">
              <wp:posOffset>342900</wp:posOffset>
            </wp:positionH>
            <wp:positionV relativeFrom="paragraph">
              <wp:posOffset>30480</wp:posOffset>
            </wp:positionV>
            <wp:extent cx="5233035" cy="2314575"/>
            <wp:effectExtent l="19050" t="0" r="5715" b="0"/>
            <wp:wrapSquare wrapText="bothSides"/>
            <wp:docPr id="49" name="Рисунок 49" descr="Резиновые си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Резиновые сита"/>
                    <pic:cNvPicPr>
                      <a:picLocks noChangeAspect="1" noChangeArrowheads="1"/>
                    </pic:cNvPicPr>
                  </pic:nvPicPr>
                  <pic:blipFill>
                    <a:blip r:embed="rId12" cstate="print"/>
                    <a:srcRect/>
                    <a:stretch>
                      <a:fillRect/>
                    </a:stretch>
                  </pic:blipFill>
                  <pic:spPr bwMode="auto">
                    <a:xfrm>
                      <a:off x="0" y="0"/>
                      <a:ext cx="5233035" cy="2314575"/>
                    </a:xfrm>
                    <a:prstGeom prst="rect">
                      <a:avLst/>
                    </a:prstGeom>
                    <a:noFill/>
                    <a:ln w="9525">
                      <a:noFill/>
                      <a:miter lim="800000"/>
                      <a:headEnd/>
                      <a:tailEnd/>
                    </a:ln>
                  </pic:spPr>
                </pic:pic>
              </a:graphicData>
            </a:graphic>
          </wp:anchor>
        </w:drawing>
      </w:r>
    </w:p>
    <w:p w:rsidR="008738FB" w:rsidRDefault="008738FB" w:rsidP="008738FB">
      <w:pPr>
        <w:jc w:val="both"/>
        <w:rPr>
          <w:sz w:val="28"/>
          <w:szCs w:val="28"/>
        </w:rPr>
      </w:pPr>
    </w:p>
    <w:p w:rsidR="008738FB" w:rsidRDefault="008738FB" w:rsidP="008738FB">
      <w:pPr>
        <w:jc w:val="both"/>
        <w:rPr>
          <w:sz w:val="28"/>
          <w:szCs w:val="28"/>
        </w:rPr>
      </w:pPr>
    </w:p>
    <w:p w:rsidR="008738FB" w:rsidRDefault="008738FB" w:rsidP="008738FB">
      <w:pPr>
        <w:jc w:val="both"/>
        <w:rPr>
          <w:sz w:val="28"/>
          <w:szCs w:val="28"/>
        </w:rPr>
      </w:pPr>
    </w:p>
    <w:p w:rsidR="008738FB" w:rsidRDefault="008738FB" w:rsidP="008738FB">
      <w:pPr>
        <w:jc w:val="both"/>
        <w:rPr>
          <w:sz w:val="28"/>
          <w:szCs w:val="28"/>
        </w:rPr>
      </w:pPr>
    </w:p>
    <w:p w:rsidR="008738FB" w:rsidRDefault="008738FB" w:rsidP="008738FB">
      <w:pPr>
        <w:jc w:val="both"/>
        <w:rPr>
          <w:sz w:val="28"/>
          <w:szCs w:val="28"/>
        </w:rPr>
      </w:pPr>
    </w:p>
    <w:p w:rsidR="008738FB" w:rsidRDefault="008738FB" w:rsidP="008738FB">
      <w:pPr>
        <w:jc w:val="both"/>
        <w:rPr>
          <w:sz w:val="28"/>
          <w:szCs w:val="28"/>
        </w:rPr>
      </w:pPr>
    </w:p>
    <w:p w:rsidR="008738FB" w:rsidRDefault="008738FB" w:rsidP="008738FB">
      <w:pPr>
        <w:jc w:val="both"/>
        <w:rPr>
          <w:sz w:val="28"/>
          <w:szCs w:val="28"/>
        </w:rPr>
      </w:pPr>
    </w:p>
    <w:p w:rsidR="008738FB" w:rsidRPr="008738FB" w:rsidRDefault="008738FB" w:rsidP="008738FB">
      <w:pPr>
        <w:jc w:val="both"/>
        <w:rPr>
          <w:sz w:val="28"/>
          <w:szCs w:val="28"/>
        </w:rPr>
      </w:pPr>
    </w:p>
    <w:p w:rsidR="008738FB" w:rsidRDefault="008738FB" w:rsidP="008738FB">
      <w:pPr>
        <w:ind w:firstLine="708"/>
        <w:jc w:val="both"/>
        <w:rPr>
          <w:sz w:val="28"/>
          <w:szCs w:val="28"/>
        </w:rPr>
      </w:pPr>
    </w:p>
    <w:p w:rsidR="008738FB" w:rsidRDefault="008738FB" w:rsidP="008738FB">
      <w:pPr>
        <w:ind w:firstLine="708"/>
        <w:jc w:val="both"/>
        <w:rPr>
          <w:sz w:val="28"/>
          <w:szCs w:val="28"/>
        </w:rPr>
      </w:pPr>
    </w:p>
    <w:p w:rsidR="008738FB" w:rsidRDefault="008738FB" w:rsidP="008738FB">
      <w:pPr>
        <w:ind w:firstLine="708"/>
        <w:jc w:val="both"/>
        <w:rPr>
          <w:sz w:val="28"/>
          <w:szCs w:val="28"/>
        </w:rPr>
      </w:pPr>
    </w:p>
    <w:p w:rsidR="00C308D1" w:rsidRPr="003023E1" w:rsidRDefault="00C308D1" w:rsidP="00C308D1">
      <w:pPr>
        <w:ind w:left="1416"/>
        <w:jc w:val="both"/>
        <w:rPr>
          <w:sz w:val="28"/>
          <w:szCs w:val="28"/>
        </w:rPr>
      </w:pPr>
      <w:proofErr w:type="spellStart"/>
      <w:r w:rsidRPr="003023E1">
        <w:rPr>
          <w:sz w:val="28"/>
          <w:szCs w:val="28"/>
        </w:rPr>
        <w:t>ПолиурРис</w:t>
      </w:r>
      <w:proofErr w:type="spellEnd"/>
      <w:r w:rsidRPr="003023E1">
        <w:rPr>
          <w:sz w:val="28"/>
          <w:szCs w:val="28"/>
        </w:rPr>
        <w:t xml:space="preserve">. </w:t>
      </w:r>
      <w:r w:rsidR="003023E1" w:rsidRPr="003023E1">
        <w:rPr>
          <w:sz w:val="28"/>
          <w:szCs w:val="28"/>
        </w:rPr>
        <w:t>2.</w:t>
      </w:r>
      <w:r w:rsidRPr="003023E1">
        <w:rPr>
          <w:sz w:val="28"/>
          <w:szCs w:val="28"/>
        </w:rPr>
        <w:t xml:space="preserve">8. </w:t>
      </w:r>
      <w:proofErr w:type="spellStart"/>
      <w:r w:rsidRPr="003023E1">
        <w:rPr>
          <w:sz w:val="28"/>
          <w:szCs w:val="28"/>
        </w:rPr>
        <w:t>Полиуретановы</w:t>
      </w:r>
      <w:proofErr w:type="spellEnd"/>
      <w:r w:rsidRPr="003023E1">
        <w:rPr>
          <w:sz w:val="28"/>
          <w:szCs w:val="28"/>
        </w:rPr>
        <w:t xml:space="preserve"> Рис е просеивающие поверхности фирмы «MULTOTEK»</w:t>
      </w: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r w:rsidRPr="008738FB">
        <w:rPr>
          <w:sz w:val="28"/>
          <w:szCs w:val="28"/>
        </w:rPr>
        <w:t xml:space="preserve">Применяют резиновые листовые сита при </w:t>
      </w:r>
      <w:proofErr w:type="spellStart"/>
      <w:r w:rsidRPr="008738FB">
        <w:rPr>
          <w:sz w:val="28"/>
          <w:szCs w:val="28"/>
        </w:rPr>
        <w:t>грохочении</w:t>
      </w:r>
      <w:proofErr w:type="spellEnd"/>
      <w:r w:rsidRPr="008738FB">
        <w:rPr>
          <w:sz w:val="28"/>
          <w:szCs w:val="28"/>
        </w:rPr>
        <w:t xml:space="preserve"> абразивного материала, углей, алмазов. Срок службы данных поверхностей ≈ 2000 ч.; при работе с углем ≈ 2 года.</w:t>
      </w:r>
    </w:p>
    <w:p w:rsidR="008738FB" w:rsidRPr="008738FB" w:rsidRDefault="008738FB" w:rsidP="008738FB">
      <w:pPr>
        <w:jc w:val="both"/>
        <w:rPr>
          <w:sz w:val="28"/>
          <w:szCs w:val="28"/>
        </w:rPr>
      </w:pPr>
      <w:r w:rsidRPr="008738FB">
        <w:rPr>
          <w:sz w:val="28"/>
          <w:szCs w:val="28"/>
        </w:rPr>
        <w:tab/>
      </w:r>
      <w:r w:rsidRPr="008738FB">
        <w:rPr>
          <w:b/>
          <w:sz w:val="28"/>
          <w:szCs w:val="28"/>
        </w:rPr>
        <w:t>Проволочные сетки</w:t>
      </w:r>
      <w:r w:rsidRPr="008738FB">
        <w:rPr>
          <w:sz w:val="28"/>
          <w:szCs w:val="28"/>
        </w:rPr>
        <w:t xml:space="preserve"> (проволочные сита) – состоят из стержней (проволок), пересекающихся под прямым углом и образующих квадратное или прямоугольное отверстия размером от 25 до </w:t>
      </w:r>
      <w:smartTag w:uri="urn:schemas-microsoft-com:office:smarttags" w:element="metricconverter">
        <w:smartTagPr>
          <w:attr w:name="ProductID" w:val="0,04 мм"/>
        </w:smartTagPr>
        <w:r w:rsidRPr="008738FB">
          <w:rPr>
            <w:sz w:val="28"/>
            <w:szCs w:val="28"/>
          </w:rPr>
          <w:t>0,04 мм</w:t>
        </w:r>
      </w:smartTag>
      <w:r w:rsidRPr="008738FB">
        <w:rPr>
          <w:sz w:val="28"/>
          <w:szCs w:val="28"/>
        </w:rPr>
        <w:t>.</w:t>
      </w:r>
    </w:p>
    <w:p w:rsidR="008738FB" w:rsidRPr="008738FB" w:rsidRDefault="008738FB" w:rsidP="008738FB">
      <w:pPr>
        <w:jc w:val="both"/>
        <w:rPr>
          <w:sz w:val="28"/>
          <w:szCs w:val="28"/>
        </w:rPr>
      </w:pPr>
      <w:r w:rsidRPr="008738FB">
        <w:rPr>
          <w:sz w:val="28"/>
          <w:szCs w:val="28"/>
        </w:rPr>
        <w:tab/>
        <w:t>В качестве расходного материала может быть использована стальная, латунная, медная, бронзовая или никелевая проволока.</w:t>
      </w:r>
    </w:p>
    <w:p w:rsidR="008738FB" w:rsidRPr="008738FB" w:rsidRDefault="008738FB" w:rsidP="008738FB">
      <w:pPr>
        <w:jc w:val="both"/>
        <w:rPr>
          <w:sz w:val="28"/>
          <w:szCs w:val="28"/>
        </w:rPr>
      </w:pPr>
      <w:r w:rsidRPr="008738FB">
        <w:rPr>
          <w:sz w:val="28"/>
          <w:szCs w:val="28"/>
        </w:rPr>
        <w:tab/>
        <w:t xml:space="preserve">Различают тканые сетки, сборные из </w:t>
      </w:r>
      <w:proofErr w:type="spellStart"/>
      <w:r w:rsidRPr="008738FB">
        <w:rPr>
          <w:sz w:val="28"/>
          <w:szCs w:val="28"/>
        </w:rPr>
        <w:t>канилированных</w:t>
      </w:r>
      <w:proofErr w:type="spellEnd"/>
      <w:r w:rsidRPr="008738FB">
        <w:rPr>
          <w:sz w:val="28"/>
          <w:szCs w:val="28"/>
        </w:rPr>
        <w:t xml:space="preserve"> (рифленых) проволок и сварные, в которых проволоки в местах пересечения сваривают.</w:t>
      </w:r>
    </w:p>
    <w:p w:rsidR="008738FB" w:rsidRPr="008738FB" w:rsidRDefault="008738FB" w:rsidP="008738FB">
      <w:pPr>
        <w:jc w:val="both"/>
        <w:rPr>
          <w:sz w:val="28"/>
          <w:szCs w:val="28"/>
        </w:rPr>
      </w:pPr>
      <w:r w:rsidRPr="008738FB">
        <w:rPr>
          <w:sz w:val="28"/>
          <w:szCs w:val="28"/>
        </w:rPr>
        <w:tab/>
      </w:r>
      <w:r w:rsidRPr="008738FB">
        <w:rPr>
          <w:b/>
          <w:i/>
          <w:sz w:val="28"/>
          <w:szCs w:val="28"/>
        </w:rPr>
        <w:t>1. Тканые сетки</w:t>
      </w:r>
      <w:r w:rsidRPr="008738FB">
        <w:rPr>
          <w:sz w:val="28"/>
          <w:szCs w:val="28"/>
        </w:rPr>
        <w:t xml:space="preserve"> изготавливают двух типов: </w:t>
      </w:r>
    </w:p>
    <w:p w:rsidR="008738FB" w:rsidRPr="008738FB" w:rsidRDefault="008738FB" w:rsidP="008738FB">
      <w:pPr>
        <w:ind w:firstLine="708"/>
        <w:jc w:val="both"/>
        <w:rPr>
          <w:sz w:val="28"/>
          <w:szCs w:val="28"/>
        </w:rPr>
      </w:pPr>
      <w:r w:rsidRPr="008738FB">
        <w:rPr>
          <w:sz w:val="28"/>
          <w:szCs w:val="28"/>
        </w:rPr>
        <w:t xml:space="preserve">а) </w:t>
      </w:r>
      <w:r w:rsidRPr="008738FB">
        <w:rPr>
          <w:i/>
          <w:sz w:val="28"/>
          <w:szCs w:val="28"/>
        </w:rPr>
        <w:t xml:space="preserve">простого (полотняного) </w:t>
      </w:r>
      <w:proofErr w:type="gramStart"/>
      <w:r w:rsidRPr="008738FB">
        <w:rPr>
          <w:i/>
          <w:sz w:val="28"/>
          <w:szCs w:val="28"/>
        </w:rPr>
        <w:t>плетения</w:t>
      </w:r>
      <w:proofErr w:type="gramEnd"/>
      <w:r w:rsidRPr="008738FB">
        <w:rPr>
          <w:sz w:val="28"/>
          <w:szCs w:val="28"/>
        </w:rPr>
        <w:t xml:space="preserve"> – при котором каждая проволока основы (продольная) переплетается с каждой про</w:t>
      </w:r>
      <w:r w:rsidR="003023E1">
        <w:rPr>
          <w:sz w:val="28"/>
          <w:szCs w:val="28"/>
        </w:rPr>
        <w:t>волокой утка (поперечной) (рис.2.</w:t>
      </w:r>
      <w:r w:rsidRPr="008738FB">
        <w:rPr>
          <w:sz w:val="28"/>
          <w:szCs w:val="28"/>
        </w:rPr>
        <w:t xml:space="preserve"> 9.а);</w:t>
      </w:r>
    </w:p>
    <w:p w:rsidR="008738FB" w:rsidRPr="008738FB" w:rsidRDefault="008738FB" w:rsidP="008738FB">
      <w:pPr>
        <w:jc w:val="both"/>
        <w:rPr>
          <w:sz w:val="28"/>
          <w:szCs w:val="28"/>
        </w:rPr>
      </w:pPr>
      <w:r w:rsidRPr="008738FB">
        <w:rPr>
          <w:sz w:val="28"/>
          <w:szCs w:val="28"/>
        </w:rPr>
        <w:tab/>
        <w:t xml:space="preserve">б) </w:t>
      </w:r>
      <w:r w:rsidRPr="008738FB">
        <w:rPr>
          <w:i/>
          <w:sz w:val="28"/>
          <w:szCs w:val="28"/>
        </w:rPr>
        <w:t xml:space="preserve">саржевого </w:t>
      </w:r>
      <w:proofErr w:type="gramStart"/>
      <w:r w:rsidRPr="008738FB">
        <w:rPr>
          <w:i/>
          <w:sz w:val="28"/>
          <w:szCs w:val="28"/>
        </w:rPr>
        <w:t>плетения</w:t>
      </w:r>
      <w:proofErr w:type="gramEnd"/>
      <w:r w:rsidRPr="008738FB">
        <w:rPr>
          <w:sz w:val="28"/>
          <w:szCs w:val="28"/>
        </w:rPr>
        <w:t xml:space="preserve"> – при котором проволоки основы и утка переплетаются через две проволоки, применяют для самых мелких сеток 0,074-</w:t>
      </w:r>
      <w:smartTag w:uri="urn:schemas-microsoft-com:office:smarttags" w:element="metricconverter">
        <w:smartTagPr>
          <w:attr w:name="ProductID" w:val="0,04 мм"/>
        </w:smartTagPr>
        <w:r w:rsidRPr="008738FB">
          <w:rPr>
            <w:sz w:val="28"/>
            <w:szCs w:val="28"/>
          </w:rPr>
          <w:t>0,04 мм</w:t>
        </w:r>
      </w:smartTag>
      <w:r w:rsidRPr="008738FB">
        <w:rPr>
          <w:sz w:val="28"/>
          <w:szCs w:val="28"/>
        </w:rPr>
        <w:t xml:space="preserve"> (рис. </w:t>
      </w:r>
      <w:r w:rsidR="003023E1">
        <w:rPr>
          <w:sz w:val="28"/>
          <w:szCs w:val="28"/>
        </w:rPr>
        <w:t>2.</w:t>
      </w:r>
      <w:r w:rsidRPr="008738FB">
        <w:rPr>
          <w:sz w:val="28"/>
          <w:szCs w:val="28"/>
        </w:rPr>
        <w:t>9.б).</w:t>
      </w:r>
    </w:p>
    <w:p w:rsidR="008738FB" w:rsidRPr="008738FB" w:rsidRDefault="008738FB" w:rsidP="008738FB">
      <w:pPr>
        <w:ind w:firstLine="708"/>
        <w:jc w:val="center"/>
        <w:rPr>
          <w:sz w:val="28"/>
          <w:szCs w:val="28"/>
        </w:rPr>
      </w:pPr>
      <w:r w:rsidRPr="008738FB">
        <w:rPr>
          <w:noProof/>
          <w:sz w:val="28"/>
          <w:szCs w:val="28"/>
        </w:rPr>
        <w:drawing>
          <wp:anchor distT="0" distB="0" distL="114300" distR="114300" simplePos="0" relativeHeight="251664384" behindDoc="0" locked="0" layoutInCell="1" allowOverlap="1">
            <wp:simplePos x="0" y="0"/>
            <wp:positionH relativeFrom="column">
              <wp:posOffset>1257300</wp:posOffset>
            </wp:positionH>
            <wp:positionV relativeFrom="paragraph">
              <wp:posOffset>84455</wp:posOffset>
            </wp:positionV>
            <wp:extent cx="3575685" cy="1626235"/>
            <wp:effectExtent l="19050" t="0" r="5715" b="0"/>
            <wp:wrapSquare wrapText="bothSides"/>
            <wp:docPr id="46" name="Рисунок 46" descr="Тканые сетки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Тканые сетки copy"/>
                    <pic:cNvPicPr>
                      <a:picLocks noChangeAspect="1" noChangeArrowheads="1"/>
                    </pic:cNvPicPr>
                  </pic:nvPicPr>
                  <pic:blipFill>
                    <a:blip r:embed="rId13" cstate="print"/>
                    <a:srcRect/>
                    <a:stretch>
                      <a:fillRect/>
                    </a:stretch>
                  </pic:blipFill>
                  <pic:spPr bwMode="auto">
                    <a:xfrm>
                      <a:off x="0" y="0"/>
                      <a:ext cx="3575685" cy="1626235"/>
                    </a:xfrm>
                    <a:prstGeom prst="rect">
                      <a:avLst/>
                    </a:prstGeom>
                    <a:noFill/>
                    <a:ln w="9525">
                      <a:noFill/>
                      <a:miter lim="800000"/>
                      <a:headEnd/>
                      <a:tailEnd/>
                    </a:ln>
                  </pic:spPr>
                </pic:pic>
              </a:graphicData>
            </a:graphic>
          </wp:anchor>
        </w:drawing>
      </w: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r w:rsidRPr="008738FB">
        <w:rPr>
          <w:sz w:val="28"/>
          <w:szCs w:val="28"/>
        </w:rPr>
        <w:t xml:space="preserve">Рис. </w:t>
      </w:r>
      <w:r w:rsidR="003023E1">
        <w:rPr>
          <w:sz w:val="28"/>
          <w:szCs w:val="28"/>
        </w:rPr>
        <w:t>2.</w:t>
      </w:r>
      <w:r w:rsidRPr="008738FB">
        <w:rPr>
          <w:sz w:val="28"/>
          <w:szCs w:val="28"/>
        </w:rPr>
        <w:t xml:space="preserve">9. Тканые сетки: </w:t>
      </w:r>
      <w:r w:rsidRPr="008738FB">
        <w:rPr>
          <w:i/>
          <w:sz w:val="28"/>
          <w:szCs w:val="28"/>
        </w:rPr>
        <w:t>а</w:t>
      </w:r>
      <w:r w:rsidRPr="008738FB">
        <w:rPr>
          <w:sz w:val="28"/>
          <w:szCs w:val="28"/>
        </w:rPr>
        <w:t xml:space="preserve"> – простого плетения; </w:t>
      </w:r>
      <w:r w:rsidRPr="008738FB">
        <w:rPr>
          <w:i/>
          <w:sz w:val="28"/>
          <w:szCs w:val="28"/>
        </w:rPr>
        <w:t>б</w:t>
      </w:r>
      <w:r w:rsidRPr="008738FB">
        <w:rPr>
          <w:sz w:val="28"/>
          <w:szCs w:val="28"/>
        </w:rPr>
        <w:t xml:space="preserve"> – саржевого плетения</w:t>
      </w:r>
    </w:p>
    <w:p w:rsidR="008738FB" w:rsidRPr="008738FB" w:rsidRDefault="008738FB" w:rsidP="008738FB">
      <w:pPr>
        <w:ind w:firstLine="708"/>
        <w:jc w:val="both"/>
        <w:rPr>
          <w:b/>
          <w:sz w:val="28"/>
          <w:szCs w:val="28"/>
          <w:u w:val="single"/>
        </w:rPr>
      </w:pPr>
    </w:p>
    <w:p w:rsidR="008738FB" w:rsidRPr="008738FB" w:rsidRDefault="008738FB" w:rsidP="008738FB">
      <w:pPr>
        <w:ind w:firstLine="708"/>
        <w:jc w:val="both"/>
        <w:rPr>
          <w:sz w:val="28"/>
          <w:szCs w:val="28"/>
        </w:rPr>
      </w:pPr>
      <w:r w:rsidRPr="008738FB">
        <w:rPr>
          <w:b/>
          <w:i/>
          <w:sz w:val="28"/>
          <w:szCs w:val="28"/>
        </w:rPr>
        <w:t>2. Сборные сетки</w:t>
      </w:r>
      <w:r w:rsidRPr="008738FB">
        <w:rPr>
          <w:sz w:val="28"/>
          <w:szCs w:val="28"/>
        </w:rPr>
        <w:t xml:space="preserve"> – составляют из </w:t>
      </w:r>
      <w:proofErr w:type="spellStart"/>
      <w:r w:rsidRPr="008738FB">
        <w:rPr>
          <w:sz w:val="28"/>
          <w:szCs w:val="28"/>
        </w:rPr>
        <w:t>канилированной</w:t>
      </w:r>
      <w:proofErr w:type="spellEnd"/>
      <w:r w:rsidRPr="008738FB">
        <w:rPr>
          <w:sz w:val="28"/>
          <w:szCs w:val="28"/>
        </w:rPr>
        <w:t xml:space="preserve"> (волнистой) предварительно рифленой проволоки. В соответствии с </w:t>
      </w:r>
      <w:proofErr w:type="spellStart"/>
      <w:r w:rsidRPr="008738FB">
        <w:rPr>
          <w:sz w:val="28"/>
          <w:szCs w:val="28"/>
        </w:rPr>
        <w:t>ГОСТом</w:t>
      </w:r>
      <w:proofErr w:type="spellEnd"/>
      <w:r w:rsidRPr="008738FB">
        <w:rPr>
          <w:sz w:val="28"/>
          <w:szCs w:val="28"/>
        </w:rPr>
        <w:t xml:space="preserve"> 3306-70 сетки могут быть:</w:t>
      </w:r>
    </w:p>
    <w:p w:rsidR="008738FB" w:rsidRPr="008738FB" w:rsidRDefault="008738FB" w:rsidP="008738FB">
      <w:pPr>
        <w:jc w:val="both"/>
        <w:rPr>
          <w:sz w:val="28"/>
          <w:szCs w:val="28"/>
        </w:rPr>
      </w:pPr>
      <w:r w:rsidRPr="008738FB">
        <w:rPr>
          <w:sz w:val="28"/>
          <w:szCs w:val="28"/>
        </w:rPr>
        <w:tab/>
        <w:t xml:space="preserve">а) </w:t>
      </w:r>
      <w:r w:rsidRPr="008738FB">
        <w:rPr>
          <w:i/>
          <w:sz w:val="28"/>
          <w:szCs w:val="28"/>
        </w:rPr>
        <w:t>частичной рифленые</w:t>
      </w:r>
      <w:r w:rsidRPr="008738FB">
        <w:rPr>
          <w:sz w:val="28"/>
          <w:szCs w:val="28"/>
        </w:rPr>
        <w:t xml:space="preserve"> </w:t>
      </w:r>
      <w:proofErr w:type="gramStart"/>
      <w:r w:rsidRPr="008738FB">
        <w:rPr>
          <w:sz w:val="28"/>
          <w:szCs w:val="28"/>
        </w:rPr>
        <w:t xml:space="preserve">( </w:t>
      </w:r>
      <w:proofErr w:type="gramEnd"/>
      <w:r w:rsidRPr="008738FB">
        <w:rPr>
          <w:sz w:val="28"/>
          <w:szCs w:val="28"/>
        </w:rPr>
        <w:t xml:space="preserve">ЧР) – проволоки утка имеют рифления (изгиб) в местах переплетения,  проволоки основы не изгибаются (рис. </w:t>
      </w:r>
      <w:r w:rsidR="003023E1">
        <w:rPr>
          <w:sz w:val="28"/>
          <w:szCs w:val="28"/>
        </w:rPr>
        <w:t>2.</w:t>
      </w:r>
      <w:r w:rsidRPr="008738FB">
        <w:rPr>
          <w:sz w:val="28"/>
          <w:szCs w:val="28"/>
        </w:rPr>
        <w:t>10.а);</w:t>
      </w:r>
    </w:p>
    <w:p w:rsidR="008738FB" w:rsidRPr="008738FB" w:rsidRDefault="008738FB" w:rsidP="008738FB">
      <w:pPr>
        <w:jc w:val="both"/>
        <w:rPr>
          <w:sz w:val="28"/>
          <w:szCs w:val="28"/>
        </w:rPr>
      </w:pPr>
      <w:r w:rsidRPr="008738FB">
        <w:rPr>
          <w:sz w:val="28"/>
          <w:szCs w:val="28"/>
        </w:rPr>
        <w:tab/>
        <w:t xml:space="preserve">б) </w:t>
      </w:r>
      <w:r w:rsidRPr="008738FB">
        <w:rPr>
          <w:i/>
          <w:sz w:val="28"/>
          <w:szCs w:val="28"/>
        </w:rPr>
        <w:t>рифленые</w:t>
      </w:r>
      <w:r w:rsidRPr="008738FB">
        <w:rPr>
          <w:sz w:val="28"/>
          <w:szCs w:val="28"/>
        </w:rPr>
        <w:t xml:space="preserve"> (Р) – проволоки  основы и утка имеют изгиб в местах переплетения (рис. </w:t>
      </w:r>
      <w:r w:rsidR="003023E1">
        <w:rPr>
          <w:sz w:val="28"/>
          <w:szCs w:val="28"/>
        </w:rPr>
        <w:t>2.</w:t>
      </w:r>
      <w:r w:rsidRPr="008738FB">
        <w:rPr>
          <w:sz w:val="28"/>
          <w:szCs w:val="28"/>
        </w:rPr>
        <w:t>10. б);</w:t>
      </w:r>
    </w:p>
    <w:p w:rsidR="008738FB" w:rsidRPr="008738FB" w:rsidRDefault="008738FB" w:rsidP="008738FB">
      <w:pPr>
        <w:jc w:val="both"/>
        <w:rPr>
          <w:sz w:val="28"/>
          <w:szCs w:val="28"/>
        </w:rPr>
      </w:pPr>
      <w:r w:rsidRPr="008738FB">
        <w:rPr>
          <w:sz w:val="28"/>
          <w:szCs w:val="28"/>
        </w:rPr>
        <w:tab/>
        <w:t xml:space="preserve">с) </w:t>
      </w:r>
      <w:r w:rsidRPr="008738FB">
        <w:rPr>
          <w:i/>
          <w:sz w:val="28"/>
          <w:szCs w:val="28"/>
        </w:rPr>
        <w:t>сложно рифленые</w:t>
      </w:r>
      <w:r w:rsidRPr="008738FB">
        <w:rPr>
          <w:sz w:val="28"/>
          <w:szCs w:val="28"/>
        </w:rPr>
        <w:t xml:space="preserve"> (С) – проволоки основы и утка имеют дополнительные изгибы по сторонам ячейки (рис. </w:t>
      </w:r>
      <w:r w:rsidR="003023E1">
        <w:rPr>
          <w:sz w:val="28"/>
          <w:szCs w:val="28"/>
        </w:rPr>
        <w:t>2.</w:t>
      </w:r>
      <w:r w:rsidRPr="008738FB">
        <w:rPr>
          <w:sz w:val="28"/>
          <w:szCs w:val="28"/>
        </w:rPr>
        <w:t>10.в).</w:t>
      </w:r>
    </w:p>
    <w:p w:rsidR="008738FB" w:rsidRPr="008738FB" w:rsidRDefault="008738FB" w:rsidP="008738FB">
      <w:pPr>
        <w:jc w:val="center"/>
        <w:rPr>
          <w:sz w:val="28"/>
          <w:szCs w:val="28"/>
        </w:rPr>
      </w:pPr>
      <w:r w:rsidRPr="008738FB">
        <w:rPr>
          <w:noProof/>
          <w:sz w:val="28"/>
          <w:szCs w:val="28"/>
        </w:rPr>
        <w:drawing>
          <wp:anchor distT="0" distB="0" distL="114300" distR="114300" simplePos="0" relativeHeight="251665408" behindDoc="0" locked="0" layoutInCell="1" allowOverlap="1">
            <wp:simplePos x="0" y="0"/>
            <wp:positionH relativeFrom="column">
              <wp:posOffset>889635</wp:posOffset>
            </wp:positionH>
            <wp:positionV relativeFrom="paragraph">
              <wp:posOffset>20955</wp:posOffset>
            </wp:positionV>
            <wp:extent cx="4343400" cy="1742440"/>
            <wp:effectExtent l="19050" t="0" r="0" b="0"/>
            <wp:wrapSquare wrapText="bothSides"/>
            <wp:docPr id="47" name="Рисунок 47" descr="Рифленые сет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Рифленые сетки"/>
                    <pic:cNvPicPr>
                      <a:picLocks noChangeAspect="1" noChangeArrowheads="1"/>
                    </pic:cNvPicPr>
                  </pic:nvPicPr>
                  <pic:blipFill>
                    <a:blip r:embed="rId14" cstate="print"/>
                    <a:srcRect/>
                    <a:stretch>
                      <a:fillRect/>
                    </a:stretch>
                  </pic:blipFill>
                  <pic:spPr bwMode="auto">
                    <a:xfrm>
                      <a:off x="0" y="0"/>
                      <a:ext cx="4343400" cy="1742440"/>
                    </a:xfrm>
                    <a:prstGeom prst="rect">
                      <a:avLst/>
                    </a:prstGeom>
                    <a:noFill/>
                    <a:ln w="9525">
                      <a:noFill/>
                      <a:miter lim="800000"/>
                      <a:headEnd/>
                      <a:tailEnd/>
                    </a:ln>
                  </pic:spPr>
                </pic:pic>
              </a:graphicData>
            </a:graphic>
          </wp:anchor>
        </w:drawing>
      </w:r>
    </w:p>
    <w:p w:rsidR="008738FB" w:rsidRPr="008738FB" w:rsidRDefault="008738FB" w:rsidP="008738FB">
      <w:pPr>
        <w:jc w:val="both"/>
        <w:rPr>
          <w:sz w:val="28"/>
          <w:szCs w:val="28"/>
        </w:rPr>
      </w:pPr>
    </w:p>
    <w:p w:rsidR="008738FB" w:rsidRPr="008738FB" w:rsidRDefault="008738FB" w:rsidP="008738FB">
      <w:pPr>
        <w:jc w:val="both"/>
        <w:rPr>
          <w:sz w:val="28"/>
          <w:szCs w:val="28"/>
        </w:rPr>
      </w:pPr>
      <w:r w:rsidRPr="008738FB">
        <w:rPr>
          <w:sz w:val="28"/>
          <w:szCs w:val="28"/>
        </w:rPr>
        <w:tab/>
      </w:r>
    </w:p>
    <w:p w:rsidR="008738FB" w:rsidRPr="008738FB" w:rsidRDefault="008738FB" w:rsidP="008738FB">
      <w:pPr>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r w:rsidRPr="008738FB">
        <w:rPr>
          <w:sz w:val="28"/>
          <w:szCs w:val="28"/>
        </w:rPr>
        <w:t xml:space="preserve">Рис. </w:t>
      </w:r>
      <w:r w:rsidR="003023E1">
        <w:rPr>
          <w:sz w:val="28"/>
          <w:szCs w:val="28"/>
        </w:rPr>
        <w:t>2.</w:t>
      </w:r>
      <w:r w:rsidRPr="008738FB">
        <w:rPr>
          <w:sz w:val="28"/>
          <w:szCs w:val="28"/>
        </w:rPr>
        <w:t xml:space="preserve">10. Сборные сетки из рифленой проволоки: </w:t>
      </w:r>
      <w:r w:rsidRPr="008738FB">
        <w:rPr>
          <w:i/>
          <w:sz w:val="28"/>
          <w:szCs w:val="28"/>
        </w:rPr>
        <w:t>а</w:t>
      </w:r>
      <w:r w:rsidRPr="008738FB">
        <w:rPr>
          <w:sz w:val="28"/>
          <w:szCs w:val="28"/>
        </w:rPr>
        <w:t xml:space="preserve"> – частично рифленые; </w:t>
      </w:r>
      <w:r w:rsidRPr="008738FB">
        <w:rPr>
          <w:i/>
          <w:sz w:val="28"/>
          <w:szCs w:val="28"/>
        </w:rPr>
        <w:t xml:space="preserve">б </w:t>
      </w:r>
      <w:r w:rsidRPr="008738FB">
        <w:rPr>
          <w:sz w:val="28"/>
          <w:szCs w:val="28"/>
        </w:rPr>
        <w:t xml:space="preserve">– рифленые; </w:t>
      </w:r>
      <w:proofErr w:type="gramStart"/>
      <w:r w:rsidRPr="008738FB">
        <w:rPr>
          <w:i/>
          <w:sz w:val="28"/>
          <w:szCs w:val="28"/>
        </w:rPr>
        <w:t>в</w:t>
      </w:r>
      <w:proofErr w:type="gramEnd"/>
      <w:r w:rsidRPr="008738FB">
        <w:rPr>
          <w:sz w:val="28"/>
          <w:szCs w:val="28"/>
        </w:rPr>
        <w:t xml:space="preserve"> – сложно рифленые</w:t>
      </w:r>
    </w:p>
    <w:p w:rsidR="008738FB" w:rsidRPr="008738FB" w:rsidRDefault="008738FB" w:rsidP="008738FB">
      <w:pPr>
        <w:ind w:firstLine="708"/>
        <w:jc w:val="both"/>
        <w:rPr>
          <w:sz w:val="28"/>
          <w:szCs w:val="28"/>
        </w:rPr>
      </w:pPr>
    </w:p>
    <w:p w:rsidR="008738FB" w:rsidRPr="008738FB" w:rsidRDefault="008738FB" w:rsidP="008738FB">
      <w:pPr>
        <w:ind w:firstLine="708"/>
        <w:jc w:val="both"/>
        <w:rPr>
          <w:sz w:val="28"/>
          <w:szCs w:val="28"/>
        </w:rPr>
      </w:pPr>
      <w:r w:rsidRPr="008738FB">
        <w:rPr>
          <w:sz w:val="28"/>
          <w:szCs w:val="28"/>
        </w:rPr>
        <w:t xml:space="preserve">При </w:t>
      </w:r>
      <w:proofErr w:type="spellStart"/>
      <w:r w:rsidRPr="008738FB">
        <w:rPr>
          <w:sz w:val="28"/>
          <w:szCs w:val="28"/>
        </w:rPr>
        <w:t>грохочении</w:t>
      </w:r>
      <w:proofErr w:type="spellEnd"/>
      <w:r w:rsidRPr="008738FB">
        <w:rPr>
          <w:sz w:val="28"/>
          <w:szCs w:val="28"/>
        </w:rPr>
        <w:t xml:space="preserve"> влажных материалов применяют </w:t>
      </w:r>
      <w:r w:rsidRPr="008738FB">
        <w:rPr>
          <w:i/>
          <w:sz w:val="28"/>
          <w:szCs w:val="28"/>
        </w:rPr>
        <w:t>серпантинные сетки</w:t>
      </w:r>
      <w:r w:rsidRPr="008738FB">
        <w:rPr>
          <w:sz w:val="28"/>
          <w:szCs w:val="28"/>
        </w:rPr>
        <w:t xml:space="preserve"> – продольно изогнутые проволоки, образующие квадратные отверстия. Каждая проволока может колебаться отдельно и тем самым очищать отверстия сетки от налипшего материала.</w:t>
      </w:r>
    </w:p>
    <w:p w:rsidR="008738FB" w:rsidRPr="008738FB" w:rsidRDefault="008738FB" w:rsidP="008738FB">
      <w:pPr>
        <w:jc w:val="both"/>
        <w:rPr>
          <w:sz w:val="28"/>
          <w:szCs w:val="28"/>
        </w:rPr>
      </w:pPr>
      <w:r w:rsidRPr="008738FB">
        <w:rPr>
          <w:sz w:val="28"/>
          <w:szCs w:val="28"/>
        </w:rPr>
        <w:tab/>
        <w:t>Существуют аналоги применения вместо металлической проволоки капроновых нитей (повышенный срок эксплуатации, меньше шума).</w:t>
      </w:r>
    </w:p>
    <w:p w:rsidR="008738FB" w:rsidRPr="008738FB" w:rsidRDefault="008738FB" w:rsidP="008738FB">
      <w:pPr>
        <w:jc w:val="both"/>
        <w:rPr>
          <w:sz w:val="28"/>
          <w:szCs w:val="28"/>
        </w:rPr>
      </w:pPr>
      <w:r w:rsidRPr="008738FB">
        <w:rPr>
          <w:sz w:val="28"/>
          <w:szCs w:val="28"/>
        </w:rPr>
        <w:tab/>
        <w:t xml:space="preserve">Срок службы проволочных сит зависит от износостойкости и диаметра проволок, размера отверстий сетки, производительности грохота, крупности, плотности и </w:t>
      </w:r>
      <w:proofErr w:type="spellStart"/>
      <w:r w:rsidRPr="008738FB">
        <w:rPr>
          <w:sz w:val="28"/>
          <w:szCs w:val="28"/>
        </w:rPr>
        <w:t>абразивности</w:t>
      </w:r>
      <w:proofErr w:type="spellEnd"/>
      <w:r w:rsidRPr="008738FB">
        <w:rPr>
          <w:sz w:val="28"/>
          <w:szCs w:val="28"/>
        </w:rPr>
        <w:t xml:space="preserve"> материала, а также способа крепления сита. В среднем: </w:t>
      </w:r>
      <w:r w:rsidRPr="008738FB">
        <w:rPr>
          <w:sz w:val="28"/>
          <w:szCs w:val="28"/>
        </w:rPr>
        <w:tab/>
        <w:t xml:space="preserve">для сеток с размером отверстий до </w:t>
      </w:r>
      <w:smartTag w:uri="urn:schemas-microsoft-com:office:smarttags" w:element="metricconverter">
        <w:smartTagPr>
          <w:attr w:name="ProductID" w:val="13 мм"/>
        </w:smartTagPr>
        <w:r w:rsidRPr="008738FB">
          <w:rPr>
            <w:sz w:val="28"/>
            <w:szCs w:val="28"/>
          </w:rPr>
          <w:t>13 мм</w:t>
        </w:r>
      </w:smartTag>
      <w:r w:rsidRPr="008738FB">
        <w:rPr>
          <w:sz w:val="28"/>
          <w:szCs w:val="28"/>
        </w:rPr>
        <w:t xml:space="preserve"> </w:t>
      </w:r>
      <w:r w:rsidRPr="008738FB">
        <w:rPr>
          <w:sz w:val="28"/>
          <w:szCs w:val="28"/>
        </w:rPr>
        <w:tab/>
        <w:t>срок эксплуатации около 25 дней; для сеток с большими отверстиями   порядка 25-40 дней.</w:t>
      </w:r>
    </w:p>
    <w:p w:rsidR="008738FB" w:rsidRPr="008738FB" w:rsidRDefault="008738FB" w:rsidP="008738FB">
      <w:pPr>
        <w:jc w:val="both"/>
        <w:rPr>
          <w:sz w:val="28"/>
          <w:szCs w:val="28"/>
        </w:rPr>
      </w:pPr>
    </w:p>
    <w:p w:rsidR="00FC004C" w:rsidRDefault="00FC004C">
      <w:pPr>
        <w:rPr>
          <w:sz w:val="28"/>
          <w:szCs w:val="28"/>
        </w:rPr>
      </w:pPr>
    </w:p>
    <w:p w:rsidR="00B81B58" w:rsidRDefault="00B81B58">
      <w:pPr>
        <w:rPr>
          <w:sz w:val="28"/>
          <w:szCs w:val="28"/>
        </w:rPr>
      </w:pPr>
    </w:p>
    <w:p w:rsidR="00B81B58" w:rsidRDefault="00B81B58">
      <w:pPr>
        <w:rPr>
          <w:sz w:val="28"/>
          <w:szCs w:val="28"/>
        </w:rPr>
      </w:pPr>
    </w:p>
    <w:p w:rsidR="00B81B58" w:rsidRDefault="00B81B58">
      <w:pPr>
        <w:rPr>
          <w:sz w:val="28"/>
          <w:szCs w:val="28"/>
        </w:rPr>
      </w:pPr>
    </w:p>
    <w:p w:rsidR="00B81B58" w:rsidRDefault="00B81B58">
      <w:pPr>
        <w:rPr>
          <w:sz w:val="28"/>
          <w:szCs w:val="28"/>
        </w:rPr>
      </w:pPr>
    </w:p>
    <w:p w:rsidR="00B81B58" w:rsidRDefault="00B81B58">
      <w:pPr>
        <w:rPr>
          <w:sz w:val="28"/>
          <w:szCs w:val="28"/>
        </w:rPr>
      </w:pPr>
    </w:p>
    <w:p w:rsidR="00B81B58" w:rsidRDefault="00B81B58">
      <w:pPr>
        <w:rPr>
          <w:sz w:val="28"/>
          <w:szCs w:val="28"/>
        </w:rPr>
      </w:pPr>
    </w:p>
    <w:p w:rsidR="00B81B58" w:rsidRDefault="00B81B58">
      <w:pPr>
        <w:rPr>
          <w:sz w:val="28"/>
          <w:szCs w:val="28"/>
        </w:rPr>
      </w:pPr>
    </w:p>
    <w:p w:rsidR="00B81B58" w:rsidRDefault="00B81B58">
      <w:pPr>
        <w:rPr>
          <w:sz w:val="28"/>
          <w:szCs w:val="28"/>
        </w:rPr>
      </w:pPr>
    </w:p>
    <w:p w:rsidR="00B81B58" w:rsidRDefault="00B81B58">
      <w:pPr>
        <w:rPr>
          <w:sz w:val="28"/>
          <w:szCs w:val="28"/>
        </w:rPr>
      </w:pPr>
    </w:p>
    <w:p w:rsidR="00B81B58" w:rsidRDefault="00B81B58">
      <w:pPr>
        <w:rPr>
          <w:sz w:val="28"/>
          <w:szCs w:val="28"/>
        </w:rPr>
      </w:pPr>
    </w:p>
    <w:p w:rsidR="00B81B58" w:rsidRPr="0034001B" w:rsidRDefault="00B81B58" w:rsidP="00B81B58">
      <w:pPr>
        <w:jc w:val="center"/>
        <w:rPr>
          <w:sz w:val="28"/>
          <w:szCs w:val="28"/>
        </w:rPr>
      </w:pPr>
      <w:r w:rsidRPr="0034001B">
        <w:rPr>
          <w:sz w:val="28"/>
          <w:szCs w:val="28"/>
        </w:rPr>
        <w:t>СПИСОК  РЕКОМЕНДОВАННОЙ  ЛИТЕРАТУРЫ</w:t>
      </w:r>
    </w:p>
    <w:p w:rsidR="00B81B58" w:rsidRPr="0034001B" w:rsidRDefault="00B81B58" w:rsidP="00B81B58">
      <w:pPr>
        <w:rPr>
          <w:sz w:val="28"/>
          <w:szCs w:val="28"/>
        </w:rPr>
      </w:pPr>
    </w:p>
    <w:p w:rsidR="00B81B58" w:rsidRPr="0034001B" w:rsidRDefault="00B81B58" w:rsidP="00B81B58">
      <w:pPr>
        <w:ind w:firstLine="720"/>
        <w:jc w:val="both"/>
        <w:rPr>
          <w:snapToGrid w:val="0"/>
          <w:sz w:val="28"/>
          <w:szCs w:val="28"/>
        </w:rPr>
      </w:pPr>
      <w:r w:rsidRPr="0034001B">
        <w:rPr>
          <w:snapToGrid w:val="0"/>
          <w:sz w:val="28"/>
          <w:szCs w:val="28"/>
        </w:rPr>
        <w:t xml:space="preserve">1. Андреев С. Е., Перов В. А., </w:t>
      </w:r>
      <w:proofErr w:type="spellStart"/>
      <w:r w:rsidRPr="0034001B">
        <w:rPr>
          <w:snapToGrid w:val="0"/>
          <w:sz w:val="28"/>
          <w:szCs w:val="28"/>
        </w:rPr>
        <w:t>Зверевич</w:t>
      </w:r>
      <w:proofErr w:type="spellEnd"/>
      <w:r w:rsidRPr="0034001B">
        <w:rPr>
          <w:snapToGrid w:val="0"/>
          <w:sz w:val="28"/>
          <w:szCs w:val="28"/>
        </w:rPr>
        <w:t xml:space="preserve"> В. В. Дробление, измельчение и </w:t>
      </w:r>
      <w:proofErr w:type="spellStart"/>
      <w:r w:rsidRPr="0034001B">
        <w:rPr>
          <w:snapToGrid w:val="0"/>
          <w:sz w:val="28"/>
          <w:szCs w:val="28"/>
        </w:rPr>
        <w:t>грохочение</w:t>
      </w:r>
      <w:proofErr w:type="spellEnd"/>
      <w:r w:rsidRPr="0034001B">
        <w:rPr>
          <w:snapToGrid w:val="0"/>
          <w:sz w:val="28"/>
          <w:szCs w:val="28"/>
        </w:rPr>
        <w:t xml:space="preserve"> полезных ископаемых. - М.: Недра. - 1980. - 416с.</w:t>
      </w:r>
    </w:p>
    <w:p w:rsidR="00B81B58" w:rsidRPr="0034001B" w:rsidRDefault="00B81B58" w:rsidP="00B81B58">
      <w:pPr>
        <w:ind w:firstLine="720"/>
        <w:jc w:val="both"/>
        <w:rPr>
          <w:snapToGrid w:val="0"/>
          <w:sz w:val="28"/>
          <w:szCs w:val="28"/>
        </w:rPr>
      </w:pPr>
      <w:r w:rsidRPr="0034001B">
        <w:rPr>
          <w:snapToGrid w:val="0"/>
          <w:sz w:val="28"/>
          <w:szCs w:val="28"/>
        </w:rPr>
        <w:t xml:space="preserve">2. Серго Е. Е. Дробление, измельчение и </w:t>
      </w:r>
      <w:proofErr w:type="spellStart"/>
      <w:r w:rsidRPr="0034001B">
        <w:rPr>
          <w:snapToGrid w:val="0"/>
          <w:sz w:val="28"/>
          <w:szCs w:val="28"/>
        </w:rPr>
        <w:t>грохочение</w:t>
      </w:r>
      <w:proofErr w:type="spellEnd"/>
      <w:r w:rsidRPr="0034001B">
        <w:rPr>
          <w:snapToGrid w:val="0"/>
          <w:sz w:val="28"/>
          <w:szCs w:val="28"/>
        </w:rPr>
        <w:t xml:space="preserve"> полезных ископаемых. - Киев</w:t>
      </w:r>
      <w:proofErr w:type="gramStart"/>
      <w:r w:rsidRPr="0034001B">
        <w:rPr>
          <w:snapToGrid w:val="0"/>
          <w:sz w:val="28"/>
          <w:szCs w:val="28"/>
        </w:rPr>
        <w:t xml:space="preserve">. : </w:t>
      </w:r>
      <w:proofErr w:type="spellStart"/>
      <w:proofErr w:type="gramEnd"/>
      <w:r w:rsidRPr="0034001B">
        <w:rPr>
          <w:snapToGrid w:val="0"/>
          <w:sz w:val="28"/>
          <w:szCs w:val="28"/>
        </w:rPr>
        <w:t>Вища</w:t>
      </w:r>
      <w:proofErr w:type="spellEnd"/>
      <w:r w:rsidRPr="0034001B">
        <w:rPr>
          <w:snapToGrid w:val="0"/>
          <w:sz w:val="28"/>
          <w:szCs w:val="28"/>
        </w:rPr>
        <w:t xml:space="preserve"> школа. - 1986. - 285с.</w:t>
      </w:r>
    </w:p>
    <w:p w:rsidR="00B81B58" w:rsidRPr="0034001B" w:rsidRDefault="00B81B58" w:rsidP="00B81B58">
      <w:pPr>
        <w:rPr>
          <w:sz w:val="28"/>
          <w:szCs w:val="28"/>
        </w:rPr>
      </w:pPr>
      <w:r>
        <w:rPr>
          <w:snapToGrid w:val="0"/>
          <w:sz w:val="28"/>
          <w:szCs w:val="28"/>
        </w:rPr>
        <w:t xml:space="preserve">          </w:t>
      </w:r>
      <w:r w:rsidRPr="0034001B">
        <w:rPr>
          <w:snapToGrid w:val="0"/>
          <w:sz w:val="28"/>
          <w:szCs w:val="28"/>
        </w:rPr>
        <w:t xml:space="preserve">3. </w:t>
      </w:r>
      <w:r w:rsidRPr="0034001B">
        <w:rPr>
          <w:sz w:val="28"/>
          <w:szCs w:val="28"/>
        </w:rPr>
        <w:t>Справочник по обогащению руд. Подготовительные процессы. - М.</w:t>
      </w:r>
      <w:proofErr w:type="gramStart"/>
      <w:r w:rsidRPr="0034001B">
        <w:rPr>
          <w:sz w:val="28"/>
          <w:szCs w:val="28"/>
        </w:rPr>
        <w:t xml:space="preserve"> :</w:t>
      </w:r>
      <w:proofErr w:type="gramEnd"/>
      <w:r w:rsidRPr="0034001B">
        <w:rPr>
          <w:sz w:val="28"/>
          <w:szCs w:val="28"/>
        </w:rPr>
        <w:t xml:space="preserve"> Недра. - 1982. – 368 с.</w:t>
      </w:r>
    </w:p>
    <w:p w:rsidR="00C844CD" w:rsidRDefault="00C844CD">
      <w:pPr>
        <w:rPr>
          <w:sz w:val="28"/>
          <w:szCs w:val="28"/>
        </w:rPr>
      </w:pPr>
      <w:r>
        <w:rPr>
          <w:sz w:val="28"/>
          <w:szCs w:val="28"/>
        </w:rPr>
        <w:t xml:space="preserve">          4</w:t>
      </w:r>
      <w:r w:rsidRPr="00C844CD">
        <w:rPr>
          <w:sz w:val="28"/>
          <w:szCs w:val="28"/>
        </w:rPr>
        <w:t xml:space="preserve">. Андреев Е.Е. Дробление, измельчение и подготовка сырья к обогащению: Учебник/ Е.Е. Андреев, О.Н.Тихонов - Санкт-Петербургский горный </w:t>
      </w:r>
      <w:proofErr w:type="spellStart"/>
      <w:r w:rsidRPr="00C844CD">
        <w:rPr>
          <w:sz w:val="28"/>
          <w:szCs w:val="28"/>
        </w:rPr>
        <w:t>ин-т</w:t>
      </w:r>
      <w:proofErr w:type="spellEnd"/>
      <w:r w:rsidRPr="00C844CD">
        <w:rPr>
          <w:sz w:val="28"/>
          <w:szCs w:val="28"/>
        </w:rPr>
        <w:t xml:space="preserve">, 2007. 439 </w:t>
      </w:r>
      <w:proofErr w:type="gramStart"/>
      <w:r w:rsidRPr="00C844CD">
        <w:rPr>
          <w:sz w:val="28"/>
          <w:szCs w:val="28"/>
        </w:rPr>
        <w:t>с</w:t>
      </w:r>
      <w:proofErr w:type="gramEnd"/>
      <w:r w:rsidRPr="00C844CD">
        <w:rPr>
          <w:sz w:val="28"/>
          <w:szCs w:val="28"/>
        </w:rPr>
        <w:t xml:space="preserve">. </w:t>
      </w:r>
    </w:p>
    <w:p w:rsidR="00C844CD" w:rsidRDefault="00C844CD">
      <w:pPr>
        <w:rPr>
          <w:sz w:val="28"/>
          <w:szCs w:val="28"/>
        </w:rPr>
      </w:pPr>
      <w:r>
        <w:rPr>
          <w:sz w:val="28"/>
          <w:szCs w:val="28"/>
        </w:rPr>
        <w:t xml:space="preserve">          5</w:t>
      </w:r>
      <w:r w:rsidRPr="00C844CD">
        <w:rPr>
          <w:sz w:val="28"/>
          <w:szCs w:val="28"/>
        </w:rPr>
        <w:t xml:space="preserve">. Перов В.А. Дробление, измельчение и </w:t>
      </w:r>
      <w:proofErr w:type="spellStart"/>
      <w:r w:rsidRPr="00C844CD">
        <w:rPr>
          <w:sz w:val="28"/>
          <w:szCs w:val="28"/>
        </w:rPr>
        <w:t>грохочение</w:t>
      </w:r>
      <w:proofErr w:type="spellEnd"/>
      <w:r w:rsidRPr="00C844CD">
        <w:rPr>
          <w:sz w:val="28"/>
          <w:szCs w:val="28"/>
        </w:rPr>
        <w:t xml:space="preserve"> полезных ископаемых: Учебник для вузов / В.А. Перов, Е.Е. Андреев, В.Ф. </w:t>
      </w:r>
      <w:proofErr w:type="spellStart"/>
      <w:r w:rsidRPr="00C844CD">
        <w:rPr>
          <w:sz w:val="28"/>
          <w:szCs w:val="28"/>
        </w:rPr>
        <w:t>Биленко</w:t>
      </w:r>
      <w:proofErr w:type="spellEnd"/>
      <w:r w:rsidRPr="00C844CD">
        <w:rPr>
          <w:sz w:val="28"/>
          <w:szCs w:val="28"/>
        </w:rPr>
        <w:t xml:space="preserve">. </w:t>
      </w:r>
      <w:r w:rsidRPr="00C844CD">
        <w:rPr>
          <w:sz w:val="28"/>
          <w:szCs w:val="28"/>
          <w:lang w:val="en-US"/>
        </w:rPr>
        <w:t>4-</w:t>
      </w:r>
      <w:proofErr w:type="spellStart"/>
      <w:r w:rsidRPr="00C844CD">
        <w:rPr>
          <w:sz w:val="28"/>
          <w:szCs w:val="28"/>
        </w:rPr>
        <w:t>оеизд</w:t>
      </w:r>
      <w:proofErr w:type="spellEnd"/>
      <w:r w:rsidRPr="00C844CD">
        <w:rPr>
          <w:sz w:val="28"/>
          <w:szCs w:val="28"/>
          <w:lang w:val="en-US"/>
        </w:rPr>
        <w:t xml:space="preserve">., </w:t>
      </w:r>
      <w:proofErr w:type="spellStart"/>
      <w:r w:rsidRPr="00C844CD">
        <w:rPr>
          <w:sz w:val="28"/>
          <w:szCs w:val="28"/>
        </w:rPr>
        <w:t>перераб</w:t>
      </w:r>
      <w:proofErr w:type="spellEnd"/>
      <w:r w:rsidRPr="00C844CD">
        <w:rPr>
          <w:sz w:val="28"/>
          <w:szCs w:val="28"/>
          <w:lang w:val="en-US"/>
        </w:rPr>
        <w:t xml:space="preserve">. </w:t>
      </w:r>
      <w:proofErr w:type="spellStart"/>
      <w:r w:rsidRPr="00C844CD">
        <w:rPr>
          <w:sz w:val="28"/>
          <w:szCs w:val="28"/>
        </w:rPr>
        <w:t>Идоп</w:t>
      </w:r>
      <w:proofErr w:type="spellEnd"/>
      <w:r w:rsidRPr="00C844CD">
        <w:rPr>
          <w:sz w:val="28"/>
          <w:szCs w:val="28"/>
          <w:lang w:val="en-US"/>
        </w:rPr>
        <w:t xml:space="preserve">. </w:t>
      </w:r>
      <w:r w:rsidRPr="00C844CD">
        <w:rPr>
          <w:sz w:val="28"/>
          <w:szCs w:val="28"/>
        </w:rPr>
        <w:t>М</w:t>
      </w:r>
      <w:r w:rsidRPr="00C844CD">
        <w:rPr>
          <w:sz w:val="28"/>
          <w:szCs w:val="28"/>
          <w:lang w:val="en-US"/>
        </w:rPr>
        <w:t xml:space="preserve">.: </w:t>
      </w:r>
      <w:r w:rsidRPr="00C844CD">
        <w:rPr>
          <w:sz w:val="28"/>
          <w:szCs w:val="28"/>
        </w:rPr>
        <w:t>Недра</w:t>
      </w:r>
      <w:r w:rsidRPr="00C844CD">
        <w:rPr>
          <w:sz w:val="28"/>
          <w:szCs w:val="28"/>
          <w:lang w:val="en-US"/>
        </w:rPr>
        <w:t xml:space="preserve">, 1990. 301 </w:t>
      </w:r>
      <w:proofErr w:type="gramStart"/>
      <w:r w:rsidRPr="00C844CD">
        <w:rPr>
          <w:sz w:val="28"/>
          <w:szCs w:val="28"/>
        </w:rPr>
        <w:t>с</w:t>
      </w:r>
      <w:proofErr w:type="gramEnd"/>
      <w:r w:rsidRPr="00C844CD">
        <w:rPr>
          <w:sz w:val="28"/>
          <w:szCs w:val="28"/>
          <w:lang w:val="en-US"/>
        </w:rPr>
        <w:t>.</w:t>
      </w:r>
    </w:p>
    <w:p w:rsidR="00C844CD" w:rsidRDefault="00C844CD">
      <w:pPr>
        <w:rPr>
          <w:sz w:val="28"/>
          <w:szCs w:val="28"/>
        </w:rPr>
      </w:pPr>
      <w:r w:rsidRPr="00C844CD">
        <w:rPr>
          <w:sz w:val="28"/>
          <w:szCs w:val="28"/>
        </w:rPr>
        <w:t xml:space="preserve"> </w:t>
      </w:r>
      <w:r>
        <w:rPr>
          <w:sz w:val="28"/>
          <w:szCs w:val="28"/>
        </w:rPr>
        <w:t xml:space="preserve">         6</w:t>
      </w:r>
      <w:r w:rsidRPr="00C844CD">
        <w:rPr>
          <w:sz w:val="28"/>
          <w:szCs w:val="28"/>
        </w:rPr>
        <w:t xml:space="preserve">. Разумов К.А. Проектирование обогатительных фабрик: Учебник/ К.А. Разумов, В.А. Перов - 4-е изд. М.: Недра, 1982. 518 </w:t>
      </w:r>
      <w:proofErr w:type="gramStart"/>
      <w:r w:rsidRPr="00C844CD">
        <w:rPr>
          <w:sz w:val="28"/>
          <w:szCs w:val="28"/>
        </w:rPr>
        <w:t>с</w:t>
      </w:r>
      <w:proofErr w:type="gramEnd"/>
      <w:r w:rsidRPr="00C844CD">
        <w:rPr>
          <w:sz w:val="28"/>
          <w:szCs w:val="28"/>
        </w:rPr>
        <w:t>.</w:t>
      </w:r>
    </w:p>
    <w:p w:rsidR="00C844CD" w:rsidRDefault="00C844CD">
      <w:pPr>
        <w:rPr>
          <w:sz w:val="28"/>
          <w:szCs w:val="28"/>
        </w:rPr>
      </w:pPr>
      <w:r>
        <w:rPr>
          <w:sz w:val="28"/>
          <w:szCs w:val="28"/>
        </w:rPr>
        <w:t xml:space="preserve">         7</w:t>
      </w:r>
      <w:r w:rsidRPr="00C844CD">
        <w:rPr>
          <w:sz w:val="28"/>
          <w:szCs w:val="28"/>
        </w:rPr>
        <w:t xml:space="preserve">. Кусков В.Б. Дробление, измельчение и подготовка сырья к обогащению. Методические указания по курсовому проектированию для студентов специальности 130400 / РИЦ Национального </w:t>
      </w:r>
      <w:proofErr w:type="spellStart"/>
      <w:r w:rsidRPr="00C844CD">
        <w:rPr>
          <w:sz w:val="28"/>
          <w:szCs w:val="28"/>
        </w:rPr>
        <w:t>минерально</w:t>
      </w:r>
      <w:proofErr w:type="spellEnd"/>
      <w:r w:rsidRPr="00C844CD">
        <w:rPr>
          <w:sz w:val="28"/>
          <w:szCs w:val="28"/>
        </w:rPr>
        <w:t xml:space="preserve"> – сырьевого университета "Горный". Составители: В.Б. Куск</w:t>
      </w:r>
      <w:r>
        <w:rPr>
          <w:sz w:val="28"/>
          <w:szCs w:val="28"/>
        </w:rPr>
        <w:t xml:space="preserve">ов, В.В. Львов. СПб, 2015. </w:t>
      </w:r>
    </w:p>
    <w:p w:rsidR="00C844CD" w:rsidRDefault="00C844CD">
      <w:pPr>
        <w:rPr>
          <w:sz w:val="28"/>
          <w:szCs w:val="28"/>
        </w:rPr>
      </w:pPr>
      <w:r>
        <w:rPr>
          <w:sz w:val="28"/>
          <w:szCs w:val="28"/>
        </w:rPr>
        <w:t xml:space="preserve">        8</w:t>
      </w:r>
      <w:r w:rsidRPr="00C844CD">
        <w:rPr>
          <w:sz w:val="28"/>
          <w:szCs w:val="28"/>
        </w:rPr>
        <w:t xml:space="preserve">. Справочник по обогащению руд. Основные процессы. 2-е изд. М., Недра, 1983. 381с. </w:t>
      </w:r>
    </w:p>
    <w:p w:rsidR="00B81B58" w:rsidRPr="00C844CD" w:rsidRDefault="00C844CD">
      <w:pPr>
        <w:rPr>
          <w:sz w:val="28"/>
          <w:szCs w:val="28"/>
        </w:rPr>
      </w:pPr>
      <w:r>
        <w:rPr>
          <w:sz w:val="28"/>
          <w:szCs w:val="28"/>
        </w:rPr>
        <w:t xml:space="preserve">        9</w:t>
      </w:r>
      <w:r w:rsidRPr="00C844CD">
        <w:rPr>
          <w:sz w:val="28"/>
          <w:szCs w:val="28"/>
        </w:rPr>
        <w:t xml:space="preserve">. Морозов Ю.П. Проектирование обогатительных фабрик. Часть 2. Выбор и расчет технологического оборудования: учебник </w:t>
      </w:r>
      <w:proofErr w:type="gramStart"/>
      <w:r w:rsidRPr="00C844CD">
        <w:rPr>
          <w:sz w:val="28"/>
          <w:szCs w:val="28"/>
        </w:rPr>
        <w:t>для</w:t>
      </w:r>
      <w:proofErr w:type="gramEnd"/>
      <w:r w:rsidRPr="00C844CD">
        <w:rPr>
          <w:sz w:val="28"/>
          <w:szCs w:val="28"/>
        </w:rPr>
        <w:t xml:space="preserve"> вызов / Урал. </w:t>
      </w:r>
      <w:proofErr w:type="spellStart"/>
      <w:r w:rsidRPr="00C844CD">
        <w:rPr>
          <w:sz w:val="28"/>
          <w:szCs w:val="28"/>
        </w:rPr>
        <w:t>Гос</w:t>
      </w:r>
      <w:proofErr w:type="spellEnd"/>
      <w:r w:rsidRPr="00C844CD">
        <w:rPr>
          <w:sz w:val="28"/>
          <w:szCs w:val="28"/>
        </w:rPr>
        <w:t>. Горный ун-т; ООО «</w:t>
      </w:r>
      <w:proofErr w:type="spellStart"/>
      <w:r w:rsidRPr="00C844CD">
        <w:rPr>
          <w:sz w:val="28"/>
          <w:szCs w:val="28"/>
        </w:rPr>
        <w:t>Таилс</w:t>
      </w:r>
      <w:proofErr w:type="spellEnd"/>
      <w:r w:rsidRPr="00C844CD">
        <w:rPr>
          <w:sz w:val="28"/>
          <w:szCs w:val="28"/>
        </w:rPr>
        <w:t xml:space="preserve"> </w:t>
      </w:r>
      <w:proofErr w:type="gramStart"/>
      <w:r w:rsidRPr="00C844CD">
        <w:rPr>
          <w:sz w:val="28"/>
          <w:szCs w:val="28"/>
        </w:rPr>
        <w:t>КО</w:t>
      </w:r>
      <w:proofErr w:type="gramEnd"/>
      <w:r w:rsidRPr="00C844CD">
        <w:rPr>
          <w:sz w:val="28"/>
          <w:szCs w:val="28"/>
        </w:rPr>
        <w:t xml:space="preserve">». – Екатеринбург: Изд-во «Форт Диалог-Исеть», 2014. </w:t>
      </w:r>
      <w:r w:rsidRPr="00C844CD">
        <w:rPr>
          <w:sz w:val="28"/>
          <w:szCs w:val="28"/>
          <w:lang w:val="en-US"/>
        </w:rPr>
        <w:t xml:space="preserve">266 </w:t>
      </w:r>
      <w:r w:rsidRPr="00C844CD">
        <w:rPr>
          <w:sz w:val="28"/>
          <w:szCs w:val="28"/>
        </w:rPr>
        <w:t>с</w:t>
      </w:r>
    </w:p>
    <w:sectPr w:rsidR="00B81B58" w:rsidRPr="00C844CD" w:rsidSect="00FC00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738FB"/>
    <w:rsid w:val="001F2D08"/>
    <w:rsid w:val="003023E1"/>
    <w:rsid w:val="008738FB"/>
    <w:rsid w:val="00B81B58"/>
    <w:rsid w:val="00C308D1"/>
    <w:rsid w:val="00C844CD"/>
    <w:rsid w:val="00FC00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8F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738FB"/>
    <w:rPr>
      <w:rFonts w:ascii="Tahoma" w:hAnsi="Tahoma" w:cs="Tahoma"/>
      <w:sz w:val="16"/>
      <w:szCs w:val="16"/>
    </w:rPr>
  </w:style>
  <w:style w:type="character" w:customStyle="1" w:styleId="a4">
    <w:name w:val="Текст выноски Знак"/>
    <w:basedOn w:val="a0"/>
    <w:link w:val="a3"/>
    <w:uiPriority w:val="99"/>
    <w:semiHidden/>
    <w:rsid w:val="008738FB"/>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media/image6.jpeg"/><Relationship Id="rId5" Type="http://schemas.openxmlformats.org/officeDocument/2006/relationships/oleObject" Target="embeddings/oleObject1.bin"/><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image" Target="media/image1.wmf"/><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8</Pages>
  <Words>1659</Words>
  <Characters>9462</Characters>
  <Application>Microsoft Office Word</Application>
  <DocSecurity>0</DocSecurity>
  <Lines>78</Lines>
  <Paragraphs>22</Paragraphs>
  <ScaleCrop>false</ScaleCrop>
  <Company>SPecialiST RePack</Company>
  <LinksUpToDate>false</LinksUpToDate>
  <CharactersWithSpaces>11099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6</cp:revision>
  <dcterms:created xsi:type="dcterms:W3CDTF">2020-09-08T13:50:00Z</dcterms:created>
  <dcterms:modified xsi:type="dcterms:W3CDTF">2020-09-08T14:26:00Z</dcterms:modified>
</cp:coreProperties>
</file>